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1E61B8" w14:textId="77777777" w:rsidR="004855BD" w:rsidRDefault="004855BD" w:rsidP="004855BD">
      <w:pPr>
        <w:jc w:val="center"/>
        <w:rPr>
          <w:b/>
          <w:bCs/>
          <w:color w:val="1F61B8"/>
          <w:sz w:val="54"/>
          <w:szCs w:val="54"/>
        </w:rPr>
      </w:pPr>
      <w:r w:rsidRPr="00B728FE">
        <w:rPr>
          <w:rFonts w:ascii="Verdana" w:hAnsi="Verdana"/>
          <w:color w:val="1E3BCC"/>
          <w:sz w:val="17"/>
          <w:szCs w:val="17"/>
        </w:rPr>
        <w:t>CONSTITUTION EUROPÉENNE</w:t>
      </w:r>
      <w:r w:rsidRPr="00B728FE">
        <w:rPr>
          <w:rFonts w:ascii="Verdana" w:hAnsi="Verdana"/>
          <w:color w:val="1A34B3"/>
          <w:sz w:val="17"/>
          <w:szCs w:val="17"/>
        </w:rPr>
        <w:br/>
      </w:r>
      <w:r w:rsidRPr="00B728FE">
        <w:rPr>
          <w:b/>
          <w:bCs/>
          <w:color w:val="1F61B8"/>
          <w:sz w:val="54"/>
          <w:szCs w:val="54"/>
        </w:rPr>
        <w:t>Une Constitution piégée</w:t>
      </w:r>
    </w:p>
    <w:p w14:paraId="0DC3D1AC" w14:textId="66F25290" w:rsidR="004855BD" w:rsidRPr="00B728FE" w:rsidRDefault="004855BD" w:rsidP="004855BD">
      <w:pPr>
        <w:jc w:val="center"/>
        <w:rPr>
          <w:color w:val="8593FF"/>
          <w:sz w:val="17"/>
          <w:szCs w:val="17"/>
        </w:rPr>
      </w:pPr>
      <w:r w:rsidRPr="004855BD">
        <w:rPr>
          <w:color w:val="1F61B8"/>
          <w:sz w:val="18"/>
          <w:szCs w:val="18"/>
        </w:rPr>
        <w:t>Cette analyse à une vingtaine d’années</w:t>
      </w:r>
      <w:r w:rsidRPr="004855BD">
        <w:rPr>
          <w:color w:val="8593FF"/>
          <w:sz w:val="18"/>
          <w:szCs w:val="18"/>
        </w:rPr>
        <w:br/>
      </w:r>
      <w:r w:rsidRPr="00B728FE">
        <w:rPr>
          <w:color w:val="8593FF"/>
          <w:sz w:val="17"/>
          <w:szCs w:val="17"/>
        </w:rPr>
        <w:fldChar w:fldCharType="begin"/>
      </w:r>
      <w:r w:rsidRPr="00B728FE">
        <w:rPr>
          <w:color w:val="8593FF"/>
          <w:sz w:val="17"/>
          <w:szCs w:val="17"/>
        </w:rPr>
        <w:instrText xml:space="preserve"> INCLUDEPICTURE "http://syti.net/Images/vide.gif" \* MERGEFORMATINET </w:instrText>
      </w:r>
      <w:r w:rsidRPr="00B728FE">
        <w:rPr>
          <w:color w:val="8593FF"/>
          <w:sz w:val="17"/>
          <w:szCs w:val="17"/>
        </w:rPr>
        <w:fldChar w:fldCharType="separate"/>
      </w:r>
      <w:r w:rsidRPr="00B728FE">
        <w:rPr>
          <w:color w:val="8593FF"/>
          <w:sz w:val="17"/>
          <w:szCs w:val="17"/>
        </w:rPr>
        <w:pict w14:anchorId="0B06F7C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2.45pt;height:7.45pt">
            <v:imagedata r:id="rId5" r:href="rId6"/>
          </v:shape>
        </w:pict>
      </w:r>
      <w:r w:rsidRPr="00B728FE">
        <w:rPr>
          <w:color w:val="8593FF"/>
          <w:sz w:val="17"/>
          <w:szCs w:val="17"/>
        </w:rPr>
        <w:fldChar w:fldCharType="end"/>
      </w:r>
    </w:p>
    <w:tbl>
      <w:tblPr>
        <w:tblW w:w="11625" w:type="dxa"/>
        <w:jc w:val="center"/>
        <w:tblCellSpacing w:w="0" w:type="dxa"/>
        <w:tblCellMar>
          <w:left w:w="0" w:type="dxa"/>
          <w:right w:w="0" w:type="dxa"/>
        </w:tblCellMar>
        <w:tblLook w:val="0000" w:firstRow="0" w:lastRow="0" w:firstColumn="0" w:lastColumn="0" w:noHBand="0" w:noVBand="0"/>
      </w:tblPr>
      <w:tblGrid>
        <w:gridCol w:w="11625"/>
      </w:tblGrid>
      <w:tr w:rsidR="004855BD" w:rsidRPr="00B728FE" w14:paraId="7FDF9DFF" w14:textId="77777777" w:rsidTr="00174E34">
        <w:trPr>
          <w:tblCellSpacing w:w="0" w:type="dxa"/>
          <w:jc w:val="center"/>
        </w:trPr>
        <w:tc>
          <w:tcPr>
            <w:tcW w:w="0" w:type="auto"/>
            <w:vAlign w:val="center"/>
          </w:tcPr>
          <w:p w14:paraId="2C4F78F2" w14:textId="77777777" w:rsidR="004855BD" w:rsidRPr="00B728FE" w:rsidRDefault="004855BD" w:rsidP="00174E34">
            <w:pPr>
              <w:jc w:val="center"/>
              <w:rPr>
                <w:color w:val="8593FF"/>
                <w:sz w:val="17"/>
                <w:szCs w:val="17"/>
              </w:rPr>
            </w:pPr>
            <w:r w:rsidRPr="00B728FE">
              <w:rPr>
                <w:color w:val="8593FF"/>
                <w:sz w:val="17"/>
                <w:szCs w:val="17"/>
              </w:rPr>
              <w:fldChar w:fldCharType="begin"/>
            </w:r>
            <w:r w:rsidRPr="00B728FE">
              <w:rPr>
                <w:color w:val="8593FF"/>
                <w:sz w:val="17"/>
                <w:szCs w:val="17"/>
              </w:rPr>
              <w:instrText xml:space="preserve"> INCLUDEPICTURE "http://syti.net/Images/UEFlagHumanHead_med.jpg" \* MERGEFORMATINET </w:instrText>
            </w:r>
            <w:r w:rsidRPr="00B728FE">
              <w:rPr>
                <w:color w:val="8593FF"/>
                <w:sz w:val="17"/>
                <w:szCs w:val="17"/>
              </w:rPr>
              <w:fldChar w:fldCharType="separate"/>
            </w:r>
            <w:r w:rsidRPr="00B728FE">
              <w:rPr>
                <w:color w:val="8593FF"/>
                <w:sz w:val="17"/>
                <w:szCs w:val="17"/>
              </w:rPr>
              <w:pict w14:anchorId="255CAFF7">
                <v:shape id="_x0000_i1026" type="#_x0000_t75" alt="" style="width:290.3pt;height:190.55pt">
                  <v:imagedata r:id="rId7" r:href="rId8"/>
                </v:shape>
              </w:pict>
            </w:r>
            <w:r w:rsidRPr="00B728FE">
              <w:rPr>
                <w:color w:val="8593FF"/>
                <w:sz w:val="17"/>
                <w:szCs w:val="17"/>
              </w:rPr>
              <w:fldChar w:fldCharType="end"/>
            </w:r>
            <w:r w:rsidRPr="00B728FE">
              <w:rPr>
                <w:rFonts w:ascii="Verdana" w:hAnsi="Verdana"/>
                <w:color w:val="8593FF"/>
                <w:sz w:val="17"/>
                <w:szCs w:val="17"/>
              </w:rPr>
              <w:fldChar w:fldCharType="begin"/>
            </w:r>
            <w:r w:rsidRPr="00B728FE">
              <w:rPr>
                <w:rFonts w:ascii="Verdana" w:hAnsi="Verdana"/>
                <w:color w:val="8593FF"/>
                <w:sz w:val="17"/>
                <w:szCs w:val="17"/>
              </w:rPr>
              <w:instrText xml:space="preserve"> INCLUDEPICTURE "http://syti.net/Images/ParlementUE_Orwell.jpg" \* MERGEFORMATINET </w:instrText>
            </w:r>
            <w:r w:rsidRPr="00B728FE">
              <w:rPr>
                <w:rFonts w:ascii="Verdana" w:hAnsi="Verdana"/>
                <w:color w:val="8593FF"/>
                <w:sz w:val="17"/>
                <w:szCs w:val="17"/>
              </w:rPr>
              <w:fldChar w:fldCharType="separate"/>
            </w:r>
            <w:r w:rsidRPr="00B728FE">
              <w:rPr>
                <w:rFonts w:ascii="Verdana" w:hAnsi="Verdana"/>
                <w:color w:val="8593FF"/>
                <w:sz w:val="17"/>
                <w:szCs w:val="17"/>
              </w:rPr>
              <w:pict w14:anchorId="6FD75751">
                <v:shape id="_x0000_i1027" type="#_x0000_t75" alt="" style="width:286.6pt;height:190.55pt">
                  <v:imagedata r:id="rId9" r:href="rId10"/>
                </v:shape>
              </w:pict>
            </w:r>
            <w:r w:rsidRPr="00B728FE">
              <w:rPr>
                <w:rFonts w:ascii="Verdana" w:hAnsi="Verdana"/>
                <w:color w:val="8593FF"/>
                <w:sz w:val="17"/>
                <w:szCs w:val="17"/>
              </w:rPr>
              <w:fldChar w:fldCharType="end"/>
            </w:r>
          </w:p>
        </w:tc>
      </w:tr>
    </w:tbl>
    <w:p w14:paraId="40BD47C8" w14:textId="77777777" w:rsidR="004855BD" w:rsidRPr="00B728FE" w:rsidRDefault="004855BD" w:rsidP="004855BD">
      <w:pPr>
        <w:jc w:val="center"/>
        <w:rPr>
          <w:color w:val="8593FF"/>
          <w:sz w:val="17"/>
          <w:szCs w:val="17"/>
        </w:rPr>
      </w:pPr>
      <w:r w:rsidRPr="00B728FE">
        <w:rPr>
          <w:color w:val="8593FF"/>
          <w:sz w:val="17"/>
          <w:szCs w:val="17"/>
        </w:rPr>
        <w:fldChar w:fldCharType="begin"/>
      </w:r>
      <w:r w:rsidRPr="00B728FE">
        <w:rPr>
          <w:color w:val="8593FF"/>
          <w:sz w:val="17"/>
          <w:szCs w:val="17"/>
        </w:rPr>
        <w:instrText xml:space="preserve"> INCLUDEPICTURE "http://syti.net/Images/vide.gif" \* MERGEFORMATINET </w:instrText>
      </w:r>
      <w:r w:rsidRPr="00B728FE">
        <w:rPr>
          <w:color w:val="8593FF"/>
          <w:sz w:val="17"/>
          <w:szCs w:val="17"/>
        </w:rPr>
        <w:fldChar w:fldCharType="separate"/>
      </w:r>
      <w:r w:rsidRPr="00B728FE">
        <w:rPr>
          <w:color w:val="8593FF"/>
          <w:sz w:val="17"/>
          <w:szCs w:val="17"/>
        </w:rPr>
        <w:pict w14:anchorId="333DAE4B">
          <v:shape id="_x0000_i1028" type="#_x0000_t75" alt="" style="width:22.45pt;height:15.05pt">
            <v:imagedata r:id="rId5" r:href="rId11"/>
          </v:shape>
        </w:pict>
      </w:r>
      <w:r w:rsidRPr="00B728FE">
        <w:rPr>
          <w:color w:val="8593FF"/>
          <w:sz w:val="17"/>
          <w:szCs w:val="17"/>
        </w:rPr>
        <w:fldChar w:fldCharType="end"/>
      </w:r>
    </w:p>
    <w:tbl>
      <w:tblPr>
        <w:tblW w:w="9750" w:type="dxa"/>
        <w:jc w:val="center"/>
        <w:tblCellSpacing w:w="0" w:type="dxa"/>
        <w:tblCellMar>
          <w:top w:w="15" w:type="dxa"/>
          <w:left w:w="15" w:type="dxa"/>
          <w:bottom w:w="15" w:type="dxa"/>
          <w:right w:w="15" w:type="dxa"/>
        </w:tblCellMar>
        <w:tblLook w:val="0000" w:firstRow="0" w:lastRow="0" w:firstColumn="0" w:lastColumn="0" w:noHBand="0" w:noVBand="0"/>
      </w:tblPr>
      <w:tblGrid>
        <w:gridCol w:w="9780"/>
      </w:tblGrid>
      <w:tr w:rsidR="004855BD" w:rsidRPr="00B728FE" w14:paraId="06D92C3E" w14:textId="77777777" w:rsidTr="00174E34">
        <w:trPr>
          <w:tblCellSpacing w:w="0" w:type="dxa"/>
          <w:jc w:val="center"/>
        </w:trPr>
        <w:tc>
          <w:tcPr>
            <w:tcW w:w="0" w:type="auto"/>
            <w:vAlign w:val="center"/>
          </w:tcPr>
          <w:p w14:paraId="38779F25" w14:textId="77777777" w:rsidR="004855BD" w:rsidRPr="00B728FE" w:rsidRDefault="004855BD" w:rsidP="00174E34">
            <w:pPr>
              <w:spacing w:before="100" w:beforeAutospacing="1" w:after="100" w:afterAutospacing="1"/>
              <w:rPr>
                <w:color w:val="8593FF"/>
                <w:sz w:val="20"/>
                <w:szCs w:val="20"/>
              </w:rPr>
            </w:pPr>
            <w:r w:rsidRPr="00B728FE">
              <w:rPr>
                <w:rFonts w:ascii="Verdana" w:hAnsi="Verdana"/>
                <w:b/>
                <w:bCs/>
                <w:color w:val="514CFF"/>
                <w:sz w:val="20"/>
                <w:szCs w:val="20"/>
              </w:rPr>
              <w:t>Une Europe en déficit démocratique</w:t>
            </w:r>
          </w:p>
          <w:p w14:paraId="60211FF6" w14:textId="6BA45192" w:rsidR="004855BD" w:rsidRPr="00B728FE" w:rsidRDefault="004855BD" w:rsidP="00174E34">
            <w:pPr>
              <w:spacing w:before="100" w:beforeAutospacing="1" w:after="100" w:afterAutospacing="1"/>
              <w:rPr>
                <w:color w:val="8593FF"/>
                <w:sz w:val="18"/>
                <w:szCs w:val="18"/>
              </w:rPr>
            </w:pPr>
            <w:r w:rsidRPr="00B728FE">
              <w:rPr>
                <w:rFonts w:ascii="Verdana" w:hAnsi="Verdana"/>
                <w:color w:val="8593FF"/>
                <w:sz w:val="18"/>
                <w:szCs w:val="18"/>
              </w:rPr>
              <w:t xml:space="preserve">Depuis 30 ans, les états européens ont transféré une </w:t>
            </w:r>
            <w:r>
              <w:rPr>
                <w:rFonts w:ascii="Verdana" w:hAnsi="Verdana"/>
                <w:color w:val="8593FF"/>
                <w:sz w:val="18"/>
                <w:szCs w:val="18"/>
              </w:rPr>
              <w:t>p</w:t>
            </w:r>
            <w:r w:rsidRPr="00B728FE">
              <w:rPr>
                <w:rFonts w:ascii="Verdana" w:hAnsi="Verdana"/>
                <w:color w:val="8593FF"/>
                <w:sz w:val="18"/>
                <w:szCs w:val="18"/>
              </w:rPr>
              <w:t xml:space="preserve">art croissante de leur pouvoir à une Union Européenne dont les institutions ne sont toujours pas démocratiques. Le parlement est élu au suffrage universel, mais son pouvoir est limité. Quant au gouvernement européen (la "Commission") et son président, ils ne sont toujours pas élus par les citoyens européens. Le président de </w:t>
            </w:r>
            <w:smartTag w:uri="urn:schemas-microsoft-com:office:smarttags" w:element="PersonName">
              <w:smartTagPr>
                <w:attr w:name="ProductID" w:val="la Commission"/>
              </w:smartTagPr>
              <w:r w:rsidRPr="00B728FE">
                <w:rPr>
                  <w:rFonts w:ascii="Verdana" w:hAnsi="Verdana"/>
                  <w:color w:val="8593FF"/>
                  <w:sz w:val="18"/>
                  <w:szCs w:val="18"/>
                </w:rPr>
                <w:t>la Commission</w:t>
              </w:r>
            </w:smartTag>
            <w:r w:rsidRPr="00B728FE">
              <w:rPr>
                <w:rFonts w:ascii="Verdana" w:hAnsi="Verdana"/>
                <w:color w:val="8593FF"/>
                <w:sz w:val="18"/>
                <w:szCs w:val="18"/>
              </w:rPr>
              <w:t xml:space="preserve"> est choisi par les dirigeants des états-membres, après des tractations opaques. Quant aux ministres (les "Commissaires européens"), ils sont choisi par le président de </w:t>
            </w:r>
            <w:smartTag w:uri="urn:schemas-microsoft-com:office:smarttags" w:element="PersonName">
              <w:smartTagPr>
                <w:attr w:name="ProductID" w:val="la Commission"/>
              </w:smartTagPr>
              <w:r w:rsidRPr="00B728FE">
                <w:rPr>
                  <w:rFonts w:ascii="Verdana" w:hAnsi="Verdana"/>
                  <w:color w:val="8593FF"/>
                  <w:sz w:val="18"/>
                  <w:szCs w:val="18"/>
                </w:rPr>
                <w:t>la Commission</w:t>
              </w:r>
            </w:smartTag>
            <w:r w:rsidRPr="00B728FE">
              <w:rPr>
                <w:rFonts w:ascii="Verdana" w:hAnsi="Verdana"/>
                <w:color w:val="8593FF"/>
                <w:sz w:val="18"/>
                <w:szCs w:val="18"/>
              </w:rPr>
              <w:t xml:space="preserve">, une fois celui-ci nommé. </w:t>
            </w:r>
            <w:smartTag w:uri="urn:schemas-microsoft-com:office:smarttags" w:element="PersonName">
              <w:smartTagPr>
                <w:attr w:name="ProductID" w:val="la Commission"/>
              </w:smartTagPr>
              <w:r w:rsidRPr="00B728FE">
                <w:rPr>
                  <w:rFonts w:ascii="Verdana" w:hAnsi="Verdana"/>
                  <w:color w:val="8593FF"/>
                  <w:sz w:val="18"/>
                  <w:szCs w:val="18"/>
                </w:rPr>
                <w:t>La Commission</w:t>
              </w:r>
            </w:smartTag>
            <w:r w:rsidRPr="00B728FE">
              <w:rPr>
                <w:rFonts w:ascii="Verdana" w:hAnsi="Verdana"/>
                <w:color w:val="8593FF"/>
                <w:sz w:val="18"/>
                <w:szCs w:val="18"/>
              </w:rPr>
              <w:t xml:space="preserve"> doit néanmoins obtenir un vote d'investiture du Parlement</w:t>
            </w:r>
            <w:r w:rsidRPr="00B728FE">
              <w:rPr>
                <w:color w:val="8593FF"/>
                <w:sz w:val="18"/>
                <w:szCs w:val="18"/>
              </w:rPr>
              <w:t>.</w:t>
            </w:r>
          </w:p>
          <w:p w14:paraId="71D4122E" w14:textId="77777777" w:rsidR="004855BD" w:rsidRPr="00B728FE" w:rsidRDefault="004855BD" w:rsidP="00174E34">
            <w:pPr>
              <w:spacing w:before="100" w:beforeAutospacing="1" w:after="100" w:afterAutospacing="1"/>
              <w:rPr>
                <w:color w:val="8593FF"/>
                <w:sz w:val="18"/>
                <w:szCs w:val="18"/>
              </w:rPr>
            </w:pPr>
            <w:r w:rsidRPr="00B728FE">
              <w:rPr>
                <w:rFonts w:ascii="Verdana" w:hAnsi="Verdana"/>
                <w:color w:val="8593FF"/>
                <w:sz w:val="18"/>
                <w:szCs w:val="18"/>
              </w:rPr>
              <w:t xml:space="preserve">Le projet de Constitution donne un peu plus de pouvoir au parlement, mais à dose homéopathique. </w:t>
            </w:r>
            <w:smartTag w:uri="urn:schemas-microsoft-com:office:smarttags" w:element="PersonName">
              <w:smartTagPr>
                <w:attr w:name="ProductID" w:val="la Commission"/>
              </w:smartTagPr>
              <w:r w:rsidRPr="00B728FE">
                <w:rPr>
                  <w:rFonts w:ascii="Verdana" w:hAnsi="Verdana"/>
                  <w:color w:val="8593FF"/>
                  <w:sz w:val="18"/>
                  <w:szCs w:val="18"/>
                </w:rPr>
                <w:t>La Commission</w:t>
              </w:r>
            </w:smartTag>
            <w:r w:rsidRPr="00B728FE">
              <w:rPr>
                <w:rFonts w:ascii="Verdana" w:hAnsi="Verdana"/>
                <w:color w:val="8593FF"/>
                <w:sz w:val="18"/>
                <w:szCs w:val="18"/>
              </w:rPr>
              <w:t xml:space="preserve"> continue de ne pas être responsable devant le parlement une fois nommée, et tous les domaines les plus importants continuent de relever du seul pouvoir de </w:t>
            </w:r>
            <w:smartTag w:uri="urn:schemas-microsoft-com:office:smarttags" w:element="PersonName">
              <w:smartTagPr>
                <w:attr w:name="ProductID" w:val="la Commission. Contrairement"/>
              </w:smartTagPr>
              <w:r w:rsidRPr="00B728FE">
                <w:rPr>
                  <w:rFonts w:ascii="Verdana" w:hAnsi="Verdana"/>
                  <w:color w:val="8593FF"/>
                  <w:sz w:val="18"/>
                  <w:szCs w:val="18"/>
                </w:rPr>
                <w:t>la Commission. Contrairement</w:t>
              </w:r>
            </w:smartTag>
            <w:r w:rsidRPr="00B728FE">
              <w:rPr>
                <w:rFonts w:ascii="Verdana" w:hAnsi="Verdana"/>
                <w:color w:val="8593FF"/>
                <w:sz w:val="18"/>
                <w:szCs w:val="18"/>
              </w:rPr>
              <w:t xml:space="preserve"> à l'usage dans toutes les démocraties, le Parlement n'a pas le droit de proposer des lois (article I-26). </w:t>
            </w:r>
            <w:r w:rsidRPr="00B728FE">
              <w:rPr>
                <w:rFonts w:ascii="Verdana" w:hAnsi="Verdana"/>
                <w:b/>
                <w:bCs/>
                <w:color w:val="8593FF"/>
                <w:sz w:val="18"/>
                <w:szCs w:val="18"/>
              </w:rPr>
              <w:t>Cette impuissance du Parlement est tout simplement inacceptable, compte tenu de l'étendue des pouvoirs qui ont été transférés à l'Union Européenne par les états. Avant de transférer encore plus de pouvoir à l'Union, et surtout, avant que les états ne renoncent à des constitutions nationales démocratiques, il est impératif de rendre les institutions européennes conformes aux critères de la démocratie. Or c'est justement ce que ne fait pas le projet de constitution</w:t>
            </w:r>
            <w:r w:rsidRPr="00B728FE">
              <w:rPr>
                <w:rFonts w:ascii="Verdana" w:hAnsi="Verdana"/>
                <w:color w:val="8593FF"/>
                <w:sz w:val="18"/>
                <w:szCs w:val="18"/>
              </w:rPr>
              <w:t>.</w:t>
            </w:r>
            <w:r w:rsidRPr="00B728FE">
              <w:rPr>
                <w:color w:val="8593FF"/>
                <w:sz w:val="18"/>
                <w:szCs w:val="18"/>
              </w:rPr>
              <w:br/>
              <w:t> </w:t>
            </w:r>
          </w:p>
          <w:p w14:paraId="6FCA6B8A" w14:textId="77777777" w:rsidR="004855BD" w:rsidRPr="00B728FE" w:rsidRDefault="004855BD" w:rsidP="00174E34">
            <w:pPr>
              <w:spacing w:before="100" w:beforeAutospacing="1" w:after="100" w:afterAutospacing="1"/>
              <w:rPr>
                <w:color w:val="8593FF"/>
                <w:sz w:val="20"/>
                <w:szCs w:val="20"/>
              </w:rPr>
            </w:pPr>
            <w:r w:rsidRPr="00B728FE">
              <w:rPr>
                <w:rFonts w:ascii="Verdana" w:hAnsi="Verdana"/>
                <w:b/>
                <w:bCs/>
                <w:color w:val="514CFF"/>
                <w:sz w:val="20"/>
                <w:szCs w:val="20"/>
              </w:rPr>
              <w:t>Une Europe marchande sous l'emprise des multinationales</w:t>
            </w:r>
          </w:p>
          <w:p w14:paraId="438C7EA6" w14:textId="77777777" w:rsidR="004855BD" w:rsidRPr="00B728FE" w:rsidRDefault="004855BD" w:rsidP="00174E34">
            <w:pPr>
              <w:spacing w:before="100" w:beforeAutospacing="1" w:after="100" w:afterAutospacing="1"/>
              <w:rPr>
                <w:color w:val="8593FF"/>
                <w:sz w:val="18"/>
                <w:szCs w:val="18"/>
              </w:rPr>
            </w:pPr>
            <w:r w:rsidRPr="00B728FE">
              <w:rPr>
                <w:rFonts w:ascii="Verdana" w:hAnsi="Verdana"/>
                <w:color w:val="8593FF"/>
                <w:sz w:val="18"/>
                <w:szCs w:val="18"/>
              </w:rPr>
              <w:t xml:space="preserve">La politique européenne est élaborée par </w:t>
            </w:r>
            <w:smartTag w:uri="urn:schemas-microsoft-com:office:smarttags" w:element="PersonName">
              <w:smartTagPr>
                <w:attr w:name="ProductID" w:val="la Commission"/>
              </w:smartTagPr>
              <w:r w:rsidRPr="00B728FE">
                <w:rPr>
                  <w:rFonts w:ascii="Verdana" w:hAnsi="Verdana"/>
                  <w:color w:val="8593FF"/>
                  <w:sz w:val="18"/>
                  <w:szCs w:val="18"/>
                </w:rPr>
                <w:t>la Commission</w:t>
              </w:r>
            </w:smartTag>
            <w:r w:rsidRPr="00B728FE">
              <w:rPr>
                <w:rFonts w:ascii="Verdana" w:hAnsi="Verdana"/>
                <w:color w:val="8593FF"/>
                <w:sz w:val="18"/>
                <w:szCs w:val="18"/>
              </w:rPr>
              <w:t xml:space="preserve"> en étroite collaboration avec l'</w:t>
            </w:r>
            <w:proofErr w:type="spellStart"/>
            <w:r w:rsidRPr="00B728FE">
              <w:rPr>
                <w:rFonts w:ascii="Verdana" w:hAnsi="Verdana"/>
                <w:b/>
                <w:bCs/>
                <w:color w:val="8593FF"/>
                <w:sz w:val="18"/>
                <w:szCs w:val="18"/>
              </w:rPr>
              <w:t>European</w:t>
            </w:r>
            <w:proofErr w:type="spellEnd"/>
            <w:r w:rsidRPr="00B728FE">
              <w:rPr>
                <w:rFonts w:ascii="Verdana" w:hAnsi="Verdana"/>
                <w:b/>
                <w:bCs/>
                <w:color w:val="8593FF"/>
                <w:sz w:val="18"/>
                <w:szCs w:val="18"/>
              </w:rPr>
              <w:t xml:space="preserve"> Round Table</w:t>
            </w:r>
            <w:r w:rsidRPr="00B728FE">
              <w:rPr>
                <w:rFonts w:ascii="Verdana" w:hAnsi="Verdana"/>
                <w:color w:val="8593FF"/>
                <w:sz w:val="18"/>
                <w:szCs w:val="18"/>
              </w:rPr>
              <w:t xml:space="preserve"> (ERT), un lobby qui rassemble les dirigeants des grandes multinationales européennes. L'</w:t>
            </w:r>
            <w:proofErr w:type="spellStart"/>
            <w:r w:rsidRPr="00B728FE">
              <w:rPr>
                <w:rFonts w:ascii="Verdana" w:hAnsi="Verdana"/>
                <w:color w:val="8593FF"/>
                <w:sz w:val="18"/>
                <w:szCs w:val="18"/>
              </w:rPr>
              <w:t>European</w:t>
            </w:r>
            <w:proofErr w:type="spellEnd"/>
            <w:r w:rsidRPr="00B728FE">
              <w:rPr>
                <w:rFonts w:ascii="Verdana" w:hAnsi="Verdana"/>
                <w:color w:val="8593FF"/>
                <w:sz w:val="18"/>
                <w:szCs w:val="18"/>
              </w:rPr>
              <w:t xml:space="preserve"> Round Table est associée à toutes les grandes décisions en matière économique, financière, sociale, ou environnementale. </w:t>
            </w:r>
          </w:p>
          <w:p w14:paraId="7FE38755" w14:textId="77777777" w:rsidR="004855BD" w:rsidRPr="00B728FE" w:rsidRDefault="004855BD" w:rsidP="00174E34">
            <w:pPr>
              <w:spacing w:before="100" w:beforeAutospacing="1" w:after="100" w:afterAutospacing="1"/>
              <w:rPr>
                <w:color w:val="8593FF"/>
                <w:sz w:val="18"/>
                <w:szCs w:val="18"/>
              </w:rPr>
            </w:pPr>
            <w:r w:rsidRPr="00B728FE">
              <w:rPr>
                <w:rFonts w:ascii="Verdana" w:hAnsi="Verdana"/>
                <w:color w:val="8593FF"/>
                <w:sz w:val="18"/>
                <w:szCs w:val="18"/>
              </w:rPr>
              <w:t>Depuis le départ, la construction européenne se limite à un espace marchand, à un grand bazar commerçant dans lequel les intérêts des grandes entreprises sont prioritaires. L'émergence d'une citoyenneté européenne, un fonctionnement plus démocratique des institutions, ou encore une convergence sociale et fiscale et sociale équivalente à la convergence financière et économique, toutes ces questions sont secondaires, voire indésirables du point de vue des entreprises.</w:t>
            </w:r>
            <w:r w:rsidRPr="00B728FE">
              <w:rPr>
                <w:rFonts w:ascii="Verdana" w:hAnsi="Verdana"/>
                <w:color w:val="8593FF"/>
                <w:sz w:val="18"/>
                <w:szCs w:val="18"/>
              </w:rPr>
              <w:br/>
              <w:t> </w:t>
            </w:r>
          </w:p>
          <w:p w14:paraId="56CBD0B2" w14:textId="226C4C38" w:rsidR="004855BD" w:rsidRPr="00B728FE" w:rsidRDefault="004855BD" w:rsidP="00174E34">
            <w:pPr>
              <w:spacing w:before="100" w:beforeAutospacing="1" w:after="100" w:afterAutospacing="1"/>
              <w:rPr>
                <w:color w:val="8593FF"/>
                <w:sz w:val="20"/>
                <w:szCs w:val="20"/>
              </w:rPr>
            </w:pPr>
            <w:r>
              <w:rPr>
                <w:rFonts w:ascii="Verdana" w:hAnsi="Verdana"/>
                <w:b/>
                <w:bCs/>
                <w:color w:val="514CFF"/>
                <w:sz w:val="20"/>
                <w:szCs w:val="20"/>
              </w:rPr>
              <w:t xml:space="preserve">                               </w:t>
            </w:r>
            <w:r w:rsidRPr="00B728FE">
              <w:rPr>
                <w:rFonts w:ascii="Verdana" w:hAnsi="Verdana"/>
                <w:b/>
                <w:bCs/>
                <w:color w:val="514CFF"/>
                <w:sz w:val="20"/>
                <w:szCs w:val="20"/>
              </w:rPr>
              <w:t>Une Europe à orientation dissymétrique</w:t>
            </w:r>
          </w:p>
          <w:p w14:paraId="64123094" w14:textId="596A01BC" w:rsidR="004855BD" w:rsidRPr="00B728FE" w:rsidRDefault="004855BD" w:rsidP="00174E34">
            <w:pPr>
              <w:spacing w:before="100" w:beforeAutospacing="1" w:after="100" w:afterAutospacing="1"/>
              <w:rPr>
                <w:color w:val="8593FF"/>
                <w:sz w:val="18"/>
                <w:szCs w:val="18"/>
              </w:rPr>
            </w:pPr>
            <w:r w:rsidRPr="00B728FE">
              <w:rPr>
                <w:noProof/>
                <w:color w:val="8593FF"/>
                <w:sz w:val="20"/>
                <w:szCs w:val="20"/>
              </w:rPr>
              <w:lastRenderedPageBreak/>
              <w:drawing>
                <wp:anchor distT="0" distB="0" distL="0" distR="0" simplePos="0" relativeHeight="251659264" behindDoc="0" locked="0" layoutInCell="1" allowOverlap="0" wp14:anchorId="67953FA6" wp14:editId="356E095D">
                  <wp:simplePos x="0" y="0"/>
                  <wp:positionH relativeFrom="column">
                    <wp:align>left</wp:align>
                  </wp:positionH>
                  <wp:positionV relativeFrom="line">
                    <wp:posOffset>0</wp:posOffset>
                  </wp:positionV>
                  <wp:extent cx="2095500" cy="2600325"/>
                  <wp:effectExtent l="0" t="0" r="0" b="9525"/>
                  <wp:wrapSquare wrapText="bothSides"/>
                  <wp:docPr id="682323811"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95500" cy="26003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28FE">
              <w:rPr>
                <w:rFonts w:ascii="Verdana" w:hAnsi="Verdana"/>
                <w:color w:val="8593FF"/>
                <w:sz w:val="18"/>
                <w:szCs w:val="18"/>
              </w:rPr>
              <w:t>Depuis 20 ans, la construction européenne se fait toujours dans certains domaines (ceux qui favorisent les intérêts des grandes entreprises) et jamais dans d'autres domaines toujours remis à plus tard (ceux qui vont dans le sens de l'intérêt des citoyens-salariés-consommateurs). Ainsi, on a organisé une harmonisation financière et commerciale entre les pays, sans organiser une harmonisation équivalente de la fiscalité, des salaires, et des charges sociales. C'est ce qui permet à certains pays de pratiquer un "dumping" fiscal et social pour attirer les délocalisations. C'est le cas en particulier des pays d'Europe de l'Est, récemment intégrés dans l'Union afin d'offrir aux entreprises un réservoir de main d'</w:t>
            </w:r>
            <w:proofErr w:type="spellStart"/>
            <w:r w:rsidRPr="00B728FE">
              <w:rPr>
                <w:rFonts w:ascii="Verdana" w:hAnsi="Verdana"/>
                <w:color w:val="8593FF"/>
                <w:sz w:val="18"/>
                <w:szCs w:val="18"/>
              </w:rPr>
              <w:t>oeuvre</w:t>
            </w:r>
            <w:proofErr w:type="spellEnd"/>
            <w:r w:rsidRPr="00B728FE">
              <w:rPr>
                <w:rFonts w:ascii="Verdana" w:hAnsi="Verdana"/>
                <w:color w:val="8593FF"/>
                <w:sz w:val="18"/>
                <w:szCs w:val="18"/>
              </w:rPr>
              <w:t xml:space="preserve"> bon marché.</w:t>
            </w:r>
            <w:r w:rsidRPr="00B728FE">
              <w:rPr>
                <w:rFonts w:ascii="Verdana" w:hAnsi="Verdana"/>
                <w:color w:val="8593FF"/>
                <w:sz w:val="18"/>
                <w:szCs w:val="18"/>
              </w:rPr>
              <w:br/>
              <w:t> </w:t>
            </w:r>
          </w:p>
          <w:p w14:paraId="28DE7788" w14:textId="77777777" w:rsidR="004855BD" w:rsidRPr="00B728FE" w:rsidRDefault="004855BD" w:rsidP="00174E34">
            <w:pPr>
              <w:spacing w:before="100" w:beforeAutospacing="1" w:after="100" w:afterAutospacing="1"/>
              <w:rPr>
                <w:color w:val="8593FF"/>
                <w:sz w:val="20"/>
                <w:szCs w:val="20"/>
              </w:rPr>
            </w:pPr>
            <w:r w:rsidRPr="00B728FE">
              <w:rPr>
                <w:rFonts w:ascii="Verdana" w:hAnsi="Verdana"/>
                <w:b/>
                <w:bCs/>
                <w:color w:val="514CFF"/>
                <w:sz w:val="20"/>
                <w:szCs w:val="20"/>
              </w:rPr>
              <w:t>L'Europe des délocalisations</w:t>
            </w:r>
          </w:p>
          <w:p w14:paraId="799C671B" w14:textId="77777777" w:rsidR="004855BD" w:rsidRPr="00B728FE" w:rsidRDefault="004855BD" w:rsidP="00174E34">
            <w:pPr>
              <w:spacing w:before="100" w:beforeAutospacing="1" w:after="100" w:afterAutospacing="1"/>
              <w:rPr>
                <w:color w:val="8593FF"/>
                <w:sz w:val="18"/>
                <w:szCs w:val="18"/>
              </w:rPr>
            </w:pPr>
            <w:r w:rsidRPr="00B728FE">
              <w:rPr>
                <w:rFonts w:ascii="Verdana" w:hAnsi="Verdana"/>
                <w:color w:val="8593FF"/>
                <w:sz w:val="18"/>
                <w:szCs w:val="18"/>
              </w:rPr>
              <w:t xml:space="preserve">Le nouveau président néo-libéral et pro-américain de </w:t>
            </w:r>
            <w:smartTag w:uri="urn:schemas-microsoft-com:office:smarttags" w:element="PersonName">
              <w:smartTagPr>
                <w:attr w:name="ProductID" w:val="la Commission"/>
              </w:smartTagPr>
              <w:r w:rsidRPr="00B728FE">
                <w:rPr>
                  <w:rFonts w:ascii="Verdana" w:hAnsi="Verdana"/>
                  <w:color w:val="8593FF"/>
                  <w:sz w:val="18"/>
                  <w:szCs w:val="18"/>
                </w:rPr>
                <w:t>la Commission</w:t>
              </w:r>
            </w:smartTag>
            <w:r w:rsidRPr="00B728FE">
              <w:rPr>
                <w:rFonts w:ascii="Verdana" w:hAnsi="Verdana"/>
                <w:color w:val="8593FF"/>
                <w:sz w:val="18"/>
                <w:szCs w:val="18"/>
              </w:rPr>
              <w:t xml:space="preserve"> est loin de vouloir remédier à cette dissymétrie. José Manuel Barroso </w:t>
            </w:r>
            <w:r w:rsidRPr="00B728FE">
              <w:rPr>
                <w:rFonts w:ascii="Verdana" w:hAnsi="Verdana"/>
                <w:color w:val="424EA6"/>
                <w:sz w:val="18"/>
                <w:szCs w:val="18"/>
              </w:rPr>
              <w:t>(en photo)</w:t>
            </w:r>
            <w:r w:rsidRPr="00B728FE">
              <w:rPr>
                <w:rFonts w:ascii="Verdana" w:hAnsi="Verdana"/>
                <w:color w:val="8593FF"/>
                <w:sz w:val="18"/>
                <w:szCs w:val="18"/>
              </w:rPr>
              <w:t xml:space="preserve"> estime que "la concurrence fiscale" des nouveaux pays de l'UE est "juste". Il a qualifié "d'irréaliste" l'harmonisation de l'impôt sur les sociétés au niveau européen. Quant aux délocalisations, José Manuel Barroso a le mérite d'être clair. En février 2005, il a déclaré: "Les délocalisations sont des décisions que les entreprises peuvent et doivent prendre".</w:t>
            </w:r>
          </w:p>
          <w:p w14:paraId="002C7AB0" w14:textId="77777777" w:rsidR="004855BD" w:rsidRPr="00B728FE" w:rsidRDefault="004855BD" w:rsidP="00174E34">
            <w:pPr>
              <w:spacing w:before="100" w:beforeAutospacing="1" w:after="100" w:afterAutospacing="1"/>
              <w:rPr>
                <w:color w:val="8593FF"/>
                <w:sz w:val="18"/>
                <w:szCs w:val="18"/>
              </w:rPr>
            </w:pPr>
            <w:r w:rsidRPr="00B728FE">
              <w:rPr>
                <w:rFonts w:ascii="Verdana" w:hAnsi="Verdana"/>
                <w:color w:val="8593FF"/>
                <w:sz w:val="18"/>
                <w:szCs w:val="18"/>
              </w:rPr>
              <w:t xml:space="preserve">La commissaire européenne </w:t>
            </w:r>
            <w:proofErr w:type="spellStart"/>
            <w:r w:rsidRPr="00B728FE">
              <w:rPr>
                <w:rFonts w:ascii="Verdana" w:hAnsi="Verdana"/>
                <w:color w:val="8593FF"/>
                <w:sz w:val="18"/>
                <w:szCs w:val="18"/>
              </w:rPr>
              <w:t>Danuta</w:t>
            </w:r>
            <w:proofErr w:type="spellEnd"/>
            <w:r w:rsidRPr="00B728FE">
              <w:rPr>
                <w:rFonts w:ascii="Verdana" w:hAnsi="Verdana"/>
                <w:color w:val="8593FF"/>
                <w:sz w:val="18"/>
                <w:szCs w:val="18"/>
              </w:rPr>
              <w:t xml:space="preserve"> </w:t>
            </w:r>
            <w:proofErr w:type="spellStart"/>
            <w:r w:rsidRPr="00B728FE">
              <w:rPr>
                <w:rFonts w:ascii="Verdana" w:hAnsi="Verdana"/>
                <w:color w:val="8593FF"/>
                <w:sz w:val="18"/>
                <w:szCs w:val="18"/>
              </w:rPr>
              <w:t>Hübner</w:t>
            </w:r>
            <w:proofErr w:type="spellEnd"/>
            <w:r w:rsidRPr="00B728FE">
              <w:rPr>
                <w:rFonts w:ascii="Verdana" w:hAnsi="Verdana"/>
                <w:color w:val="8593FF"/>
                <w:sz w:val="18"/>
                <w:szCs w:val="18"/>
              </w:rPr>
              <w:t xml:space="preserve"> est également explicite lorsqu'elle parle de la nécessité de "faciliter les délocalisations au sein de l'Europe". Dans un entretien publié par le quotidien français "</w:t>
            </w:r>
            <w:smartTag w:uri="urn:schemas-microsoft-com:office:smarttags" w:element="PersonName">
              <w:smartTagPr>
                <w:attr w:name="ProductID" w:val="La Tribune"/>
              </w:smartTagPr>
              <w:r w:rsidRPr="00B728FE">
                <w:rPr>
                  <w:rFonts w:ascii="Verdana" w:hAnsi="Verdana"/>
                  <w:color w:val="8593FF"/>
                  <w:sz w:val="18"/>
                  <w:szCs w:val="18"/>
                </w:rPr>
                <w:t>La Tribune</w:t>
              </w:r>
            </w:smartTag>
            <w:r w:rsidRPr="00B728FE">
              <w:rPr>
                <w:rFonts w:ascii="Verdana" w:hAnsi="Verdana"/>
                <w:color w:val="8593FF"/>
                <w:sz w:val="18"/>
                <w:szCs w:val="18"/>
              </w:rPr>
              <w:t>" et le journal allemand "Handelsblatt", elle déclare:</w:t>
            </w:r>
            <w:r w:rsidRPr="00B728FE">
              <w:rPr>
                <w:rFonts w:ascii="Verdana" w:hAnsi="Verdana"/>
                <w:color w:val="8593FF"/>
                <w:sz w:val="18"/>
                <w:szCs w:val="18"/>
              </w:rPr>
              <w:br/>
              <w:t xml:space="preserve">"Prévenir les délocalisations, les stopper par des règles artificielles travaillerait contre la compétitivité des entreprises. Ce que nous devons faire, au contraire, c'est faciliter les délocalisations au sein de l'Europe. Ainsi les sociétés européennes seront globalement plus fortes car elles pourront abaisser leurs coûts". Selon </w:t>
            </w:r>
            <w:proofErr w:type="spellStart"/>
            <w:r w:rsidRPr="00B728FE">
              <w:rPr>
                <w:rFonts w:ascii="Verdana" w:hAnsi="Verdana"/>
                <w:color w:val="8593FF"/>
                <w:sz w:val="18"/>
                <w:szCs w:val="18"/>
              </w:rPr>
              <w:t>Danuta</w:t>
            </w:r>
            <w:proofErr w:type="spellEnd"/>
            <w:r w:rsidRPr="00B728FE">
              <w:rPr>
                <w:rFonts w:ascii="Verdana" w:hAnsi="Verdana"/>
                <w:color w:val="8593FF"/>
                <w:sz w:val="18"/>
                <w:szCs w:val="18"/>
              </w:rPr>
              <w:t xml:space="preserve"> </w:t>
            </w:r>
            <w:proofErr w:type="spellStart"/>
            <w:r w:rsidRPr="00B728FE">
              <w:rPr>
                <w:rFonts w:ascii="Verdana" w:hAnsi="Verdana"/>
                <w:color w:val="8593FF"/>
                <w:sz w:val="18"/>
                <w:szCs w:val="18"/>
              </w:rPr>
              <w:t>Hübner</w:t>
            </w:r>
            <w:proofErr w:type="spellEnd"/>
            <w:r w:rsidRPr="00B728FE">
              <w:rPr>
                <w:rFonts w:ascii="Verdana" w:hAnsi="Verdana"/>
                <w:color w:val="8593FF"/>
                <w:sz w:val="18"/>
                <w:szCs w:val="18"/>
              </w:rPr>
              <w:t xml:space="preserve">, faciliter les délocalisations au sein de l'Europe est la seule solution pour éviter que les entreprises ne délocalisent vers l'Inde ou </w:t>
            </w:r>
            <w:smartTag w:uri="urn:schemas-microsoft-com:office:smarttags" w:element="PersonName">
              <w:smartTagPr>
                <w:attr w:name="ProductID" w:val="la Chine."/>
              </w:smartTagPr>
              <w:r w:rsidRPr="00B728FE">
                <w:rPr>
                  <w:rFonts w:ascii="Verdana" w:hAnsi="Verdana"/>
                  <w:color w:val="8593FF"/>
                  <w:sz w:val="18"/>
                  <w:szCs w:val="18"/>
                </w:rPr>
                <w:t>la Chine.</w:t>
              </w:r>
            </w:smartTag>
          </w:p>
          <w:p w14:paraId="456B596D" w14:textId="77777777" w:rsidR="004855BD" w:rsidRPr="00B728FE" w:rsidRDefault="004855BD" w:rsidP="00174E34">
            <w:pPr>
              <w:spacing w:before="100" w:beforeAutospacing="1" w:after="100" w:afterAutospacing="1"/>
              <w:rPr>
                <w:color w:val="8593FF"/>
                <w:sz w:val="18"/>
                <w:szCs w:val="18"/>
              </w:rPr>
            </w:pPr>
            <w:r w:rsidRPr="00B728FE">
              <w:rPr>
                <w:rFonts w:ascii="Verdana" w:hAnsi="Verdana"/>
                <w:color w:val="8593FF"/>
                <w:sz w:val="18"/>
                <w:szCs w:val="18"/>
              </w:rPr>
              <w:t xml:space="preserve">Or cette logique consiste à céder au chantage à l'emploi exercé par les multinationales. Cela conduit à un alignement progressif des salaires européens sur les salaires chinois. En Chine, une ouvrière de l'industrie </w:t>
            </w:r>
            <w:proofErr w:type="spellStart"/>
            <w:r w:rsidRPr="00B728FE">
              <w:rPr>
                <w:rFonts w:ascii="Verdana" w:hAnsi="Verdana"/>
                <w:color w:val="8593FF"/>
                <w:sz w:val="18"/>
                <w:szCs w:val="18"/>
              </w:rPr>
              <w:t>textille</w:t>
            </w:r>
            <w:proofErr w:type="spellEnd"/>
            <w:r w:rsidRPr="00B728FE">
              <w:rPr>
                <w:rFonts w:ascii="Verdana" w:hAnsi="Verdana"/>
                <w:color w:val="8593FF"/>
                <w:sz w:val="18"/>
                <w:szCs w:val="18"/>
              </w:rPr>
              <w:t xml:space="preserve"> est payée 100 euros par mois pour </w:t>
            </w:r>
            <w:smartTag w:uri="urn:schemas-microsoft-com:office:smarttags" w:element="time">
              <w:smartTagPr>
                <w:attr w:name="Hour" w:val="12"/>
                <w:attr w:name="Minute" w:val="0"/>
              </w:smartTagPr>
              <w:r w:rsidRPr="00B728FE">
                <w:rPr>
                  <w:rFonts w:ascii="Verdana" w:hAnsi="Verdana"/>
                  <w:color w:val="8593FF"/>
                  <w:sz w:val="18"/>
                  <w:szCs w:val="18"/>
                </w:rPr>
                <w:t>12 heures</w:t>
              </w:r>
            </w:smartTag>
            <w:r w:rsidRPr="00B728FE">
              <w:rPr>
                <w:rFonts w:ascii="Verdana" w:hAnsi="Verdana"/>
                <w:color w:val="8593FF"/>
                <w:sz w:val="18"/>
                <w:szCs w:val="18"/>
              </w:rPr>
              <w:t xml:space="preserve"> de travail par jour, 6 jours sur 7 et avec 5 jours de vacances par an. Les conditions sont à peu près identiques en Roumanie, un pays qui entrera dans l'Union européenne en 2007, et dont 45% de la population vit sous le seuil de pauvreté. Les entreprises n'ayant aucun sens civique ni aucune responsabilité envers la société et les populations, les délocalisations continueront tant qu'il y aura le moindre centime à y gagner.</w:t>
            </w:r>
            <w:r w:rsidRPr="00B728FE">
              <w:rPr>
                <w:rFonts w:ascii="Verdana" w:hAnsi="Verdana"/>
                <w:color w:val="8593FF"/>
                <w:sz w:val="18"/>
                <w:szCs w:val="18"/>
              </w:rPr>
              <w:br/>
            </w:r>
            <w:r w:rsidRPr="00B728FE">
              <w:rPr>
                <w:color w:val="8593FF"/>
                <w:sz w:val="18"/>
                <w:szCs w:val="18"/>
              </w:rPr>
              <w:fldChar w:fldCharType="begin"/>
            </w:r>
            <w:r w:rsidRPr="00B728FE">
              <w:rPr>
                <w:color w:val="8593FF"/>
                <w:sz w:val="18"/>
                <w:szCs w:val="18"/>
              </w:rPr>
              <w:instrText xml:space="preserve"> INCLUDEPICTURE "http://syti.net/Images/vide.gif" \* MERGEFORMATINET </w:instrText>
            </w:r>
            <w:r w:rsidRPr="00B728FE">
              <w:rPr>
                <w:color w:val="8593FF"/>
                <w:sz w:val="18"/>
                <w:szCs w:val="18"/>
              </w:rPr>
              <w:fldChar w:fldCharType="separate"/>
            </w:r>
            <w:r w:rsidRPr="00B728FE">
              <w:rPr>
                <w:color w:val="8593FF"/>
                <w:sz w:val="18"/>
                <w:szCs w:val="18"/>
              </w:rPr>
              <w:pict w14:anchorId="6054546D">
                <v:shape id="_x0000_i1029" type="#_x0000_t75" alt="" style="width:22.45pt;height:13.45pt">
                  <v:imagedata r:id="rId5" r:href="rId13"/>
                </v:shape>
              </w:pict>
            </w:r>
            <w:r w:rsidRPr="00B728FE">
              <w:rPr>
                <w:color w:val="8593FF"/>
                <w:sz w:val="18"/>
                <w:szCs w:val="18"/>
              </w:rPr>
              <w:fldChar w:fldCharType="end"/>
            </w:r>
          </w:p>
          <w:p w14:paraId="425279E0" w14:textId="77777777" w:rsidR="004855BD" w:rsidRPr="00B728FE" w:rsidRDefault="004855BD" w:rsidP="00174E34">
            <w:pPr>
              <w:spacing w:before="100" w:beforeAutospacing="1" w:after="100" w:afterAutospacing="1"/>
              <w:rPr>
                <w:color w:val="8593FF"/>
                <w:sz w:val="20"/>
                <w:szCs w:val="20"/>
              </w:rPr>
            </w:pPr>
            <w:r w:rsidRPr="00B728FE">
              <w:rPr>
                <w:rFonts w:ascii="Verdana" w:hAnsi="Verdana"/>
                <w:b/>
                <w:bCs/>
                <w:color w:val="514CFF"/>
                <w:sz w:val="20"/>
                <w:szCs w:val="20"/>
              </w:rPr>
              <w:t>Une Constitution opaque et anti-démocratique</w:t>
            </w:r>
          </w:p>
          <w:p w14:paraId="711A4EFA" w14:textId="75F29862" w:rsidR="004855BD" w:rsidRPr="00B728FE" w:rsidRDefault="004855BD" w:rsidP="00174E34">
            <w:pPr>
              <w:spacing w:before="100" w:beforeAutospacing="1" w:after="100" w:afterAutospacing="1"/>
              <w:rPr>
                <w:color w:val="8593FF"/>
                <w:sz w:val="18"/>
                <w:szCs w:val="18"/>
              </w:rPr>
            </w:pPr>
            <w:r w:rsidRPr="00B728FE">
              <w:rPr>
                <w:noProof/>
                <w:color w:val="8593FF"/>
                <w:sz w:val="20"/>
                <w:szCs w:val="20"/>
              </w:rPr>
              <mc:AlternateContent>
                <mc:Choice Requires="wpg">
                  <w:drawing>
                    <wp:anchor distT="0" distB="0" distL="114300" distR="114300" simplePos="0" relativeHeight="251660288" behindDoc="0" locked="0" layoutInCell="1" allowOverlap="1" wp14:anchorId="63B7AFCD" wp14:editId="73C2097B">
                      <wp:simplePos x="0" y="0"/>
                      <wp:positionH relativeFrom="column">
                        <wp:align>right</wp:align>
                      </wp:positionH>
                      <wp:positionV relativeFrom="line">
                        <wp:posOffset>-5481320</wp:posOffset>
                      </wp:positionV>
                      <wp:extent cx="3067050" cy="3638550"/>
                      <wp:effectExtent l="0" t="0" r="0" b="1270"/>
                      <wp:wrapSquare wrapText="bothSides"/>
                      <wp:docPr id="1735527032" name="Groupe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67050" cy="3638550"/>
                                <a:chOff x="0" y="0"/>
                                <a:chExt cx="4830" cy="5730"/>
                              </a:xfrm>
                            </wpg:grpSpPr>
                            <pic:pic xmlns:pic="http://schemas.openxmlformats.org/drawingml/2006/picture">
                              <pic:nvPicPr>
                                <pic:cNvPr id="1446740518"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830" cy="57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008586604" name="Rectangle 5">
                                <a:hlinkClick r:id="rId15" tgtFrame="constitUEofficiel"/>
                              </wps:cNvPr>
                              <wps:cNvSpPr>
                                <a:spLocks noChangeArrowheads="1"/>
                              </wps:cNvSpPr>
                              <wps:spPr bwMode="auto">
                                <a:xfrm>
                                  <a:off x="615" y="420"/>
                                  <a:ext cx="1470" cy="18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DD497ED" id="Groupe 4" o:spid="_x0000_s1026" style="position:absolute;margin-left:190.3pt;margin-top:-431.6pt;width:241.5pt;height:286.5pt;z-index:251660288;mso-position-horizontal:right;mso-position-vertical-relative:line" coordsize="4830,573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">
                      <v:shape id="Picture 4" o:spid="_x0000_s1027" type="#_x0000_t75" style="position:absolute;width:4830;height:57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">
                        <v:imagedata r:id="rId16" o:title=""/>
                      </v:shape>
                      <v:rect id="Rectangle 5" o:spid="_x0000_s1028" href="http://european-convention.eu.int/docs/Treaty/cv00850.fr03.pdf" target="constitUEofficiel" style="position:absolute;left:615;top:420;width:1470;height:18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" o:button="t" filled="f" stroked="f">
                        <v:fill o:detectmouseclick="t"/>
                      </v:rect>
                      <w10:wrap type="square" anchory="line"/>
                    </v:group>
                  </w:pict>
                </mc:Fallback>
              </mc:AlternateContent>
            </w:r>
            <w:r w:rsidRPr="00B728FE">
              <w:rPr>
                <w:rFonts w:ascii="Verdana" w:hAnsi="Verdana"/>
                <w:b/>
                <w:bCs/>
                <w:color w:val="8593FF"/>
                <w:sz w:val="18"/>
                <w:szCs w:val="18"/>
              </w:rPr>
              <w:t>Dans toutes les grandes démocraties, la constitution est un texte court d'une vingtaine d'articles, rédigés dans un langage clair et compréhensible par tous</w:t>
            </w:r>
            <w:r w:rsidRPr="00B728FE">
              <w:rPr>
                <w:rFonts w:ascii="Verdana" w:hAnsi="Verdana"/>
                <w:color w:val="8593FF"/>
                <w:sz w:val="18"/>
                <w:szCs w:val="18"/>
              </w:rPr>
              <w:t xml:space="preserve">. A l'inverse, </w:t>
            </w:r>
            <w:smartTag w:uri="urn:schemas-microsoft-com:office:smarttags" w:element="PersonName">
              <w:smartTagPr>
                <w:attr w:name="ProductID" w:val="la Constitution Européenne"/>
              </w:smartTagPr>
              <w:r w:rsidRPr="00B728FE">
                <w:rPr>
                  <w:rFonts w:ascii="Verdana" w:hAnsi="Verdana"/>
                  <w:color w:val="8593FF"/>
                  <w:sz w:val="18"/>
                  <w:szCs w:val="18"/>
                </w:rPr>
                <w:t>la Constitution Européenne</w:t>
              </w:r>
            </w:smartTag>
            <w:r w:rsidRPr="00B728FE">
              <w:rPr>
                <w:rFonts w:ascii="Verdana" w:hAnsi="Verdana"/>
                <w:color w:val="8593FF"/>
                <w:sz w:val="18"/>
                <w:szCs w:val="18"/>
              </w:rPr>
              <w:t xml:space="preserve"> concoctée par Valéry Giscard d'Estaing est un monument de technocratie et d'hermétisme, avec pas moins de 458 articles et plus de 400 pages auxquelles s'ajoutent de nombreuses annexes. Et pour être certain qu'aucun citoyen ne puisse comprendre le sens du "contrat" qu'on lui demande de signer, </w:t>
            </w:r>
            <w:r w:rsidRPr="00B728FE">
              <w:rPr>
                <w:rFonts w:ascii="Verdana" w:hAnsi="Verdana"/>
                <w:color w:val="8593FF"/>
                <w:sz w:val="18"/>
                <w:szCs w:val="18"/>
              </w:rPr>
              <w:lastRenderedPageBreak/>
              <w:t xml:space="preserve">les articles de </w:t>
            </w:r>
            <w:smartTag w:uri="urn:schemas-microsoft-com:office:smarttags" w:element="PersonName">
              <w:smartTagPr>
                <w:attr w:name="ProductID" w:val="la Constitution"/>
              </w:smartTagPr>
              <w:r w:rsidRPr="00B728FE">
                <w:rPr>
                  <w:rFonts w:ascii="Verdana" w:hAnsi="Verdana"/>
                  <w:color w:val="8593FF"/>
                  <w:sz w:val="18"/>
                  <w:szCs w:val="18"/>
                </w:rPr>
                <w:t>la Constitution</w:t>
              </w:r>
            </w:smartTag>
            <w:r w:rsidRPr="00B728FE">
              <w:rPr>
                <w:rFonts w:ascii="Verdana" w:hAnsi="Verdana"/>
                <w:color w:val="8593FF"/>
                <w:sz w:val="18"/>
                <w:szCs w:val="18"/>
              </w:rPr>
              <w:t xml:space="preserve"> contiennent une multitude de renvois à d'autres articles ou à des traités européens précédents.</w:t>
            </w:r>
            <w:r w:rsidRPr="00B728FE">
              <w:rPr>
                <w:rFonts w:ascii="Verdana" w:hAnsi="Verdana"/>
                <w:color w:val="8593FF"/>
                <w:sz w:val="18"/>
                <w:szCs w:val="18"/>
              </w:rPr>
              <w:br/>
              <w:t> </w:t>
            </w:r>
          </w:p>
          <w:p w14:paraId="1954CD66" w14:textId="77777777" w:rsidR="004855BD" w:rsidRPr="00B728FE" w:rsidRDefault="004855BD" w:rsidP="00174E34">
            <w:pPr>
              <w:spacing w:before="100" w:beforeAutospacing="1" w:after="100" w:afterAutospacing="1"/>
              <w:rPr>
                <w:color w:val="8593FF"/>
                <w:sz w:val="20"/>
                <w:szCs w:val="20"/>
              </w:rPr>
            </w:pPr>
            <w:r w:rsidRPr="00B728FE">
              <w:rPr>
                <w:rFonts w:ascii="Verdana" w:hAnsi="Verdana"/>
                <w:b/>
                <w:bCs/>
                <w:color w:val="514CFF"/>
                <w:sz w:val="20"/>
                <w:szCs w:val="20"/>
              </w:rPr>
              <w:t xml:space="preserve">Des droits civiques en </w:t>
            </w:r>
            <w:proofErr w:type="spellStart"/>
            <w:r w:rsidRPr="00B728FE">
              <w:rPr>
                <w:rFonts w:ascii="Verdana" w:hAnsi="Verdana"/>
                <w:b/>
                <w:bCs/>
                <w:color w:val="514CFF"/>
                <w:sz w:val="20"/>
                <w:szCs w:val="20"/>
              </w:rPr>
              <w:t>trompe-l'oeil</w:t>
            </w:r>
            <w:proofErr w:type="spellEnd"/>
          </w:p>
          <w:p w14:paraId="65589034" w14:textId="77777777" w:rsidR="004855BD" w:rsidRPr="00B728FE" w:rsidRDefault="004855BD" w:rsidP="00174E34">
            <w:pPr>
              <w:spacing w:before="100" w:beforeAutospacing="1" w:after="100" w:afterAutospacing="1"/>
              <w:rPr>
                <w:color w:val="8593FF"/>
                <w:sz w:val="18"/>
                <w:szCs w:val="18"/>
              </w:rPr>
            </w:pPr>
            <w:smartTag w:uri="urn:schemas-microsoft-com:office:smarttags" w:element="PersonName">
              <w:smartTagPr>
                <w:attr w:name="ProductID" w:val="la Constitution"/>
              </w:smartTagPr>
              <w:r w:rsidRPr="00B728FE">
                <w:rPr>
                  <w:rFonts w:ascii="Verdana" w:hAnsi="Verdana"/>
                  <w:color w:val="8593FF"/>
                  <w:sz w:val="18"/>
                  <w:szCs w:val="18"/>
                </w:rPr>
                <w:t>La Constitution</w:t>
              </w:r>
            </w:smartTag>
            <w:r w:rsidRPr="00B728FE">
              <w:rPr>
                <w:rFonts w:ascii="Verdana" w:hAnsi="Verdana"/>
                <w:color w:val="8593FF"/>
                <w:sz w:val="18"/>
                <w:szCs w:val="18"/>
              </w:rPr>
              <w:t xml:space="preserve"> affirme que l'Europe est fondée sur "l'égalité des êtres, la liberté, le respect de la raison", ajoutant que "les peuples de l'Europe sont résolus à dépasser leurs anciennes divisions et, unis d'une manière sans cesse plus étroite, à forger leur destin commun". La constitution définit les droits fondamentaux en vigueur dans l'Union. Elle garantit la liberté d'expression et de religion. Elle évoque également le droit à la vie, à un toit, à l'éducation ou encore à des conditions de travail justes. </w:t>
            </w:r>
            <w:r w:rsidRPr="00B728FE">
              <w:rPr>
                <w:rFonts w:ascii="Verdana" w:hAnsi="Verdana"/>
                <w:b/>
                <w:bCs/>
                <w:color w:val="8593FF"/>
                <w:sz w:val="18"/>
                <w:szCs w:val="18"/>
              </w:rPr>
              <w:t>Le problème est que les droits du citoyen sont toujours formulés dans des termes vagues qui ne permettront pas leur application dans la pratique. Alors que les droits accordés aux entreprises sont formulés de manière beaucoup plus précise</w:t>
            </w:r>
            <w:r w:rsidRPr="00B728FE">
              <w:rPr>
                <w:rFonts w:ascii="Verdana" w:hAnsi="Verdana"/>
                <w:color w:val="8593FF"/>
                <w:sz w:val="18"/>
                <w:szCs w:val="18"/>
              </w:rPr>
              <w:t>.</w:t>
            </w:r>
            <w:r w:rsidRPr="00B728FE">
              <w:rPr>
                <w:color w:val="8593FF"/>
                <w:sz w:val="18"/>
                <w:szCs w:val="18"/>
              </w:rPr>
              <w:t xml:space="preserve"> </w:t>
            </w:r>
            <w:smartTag w:uri="urn:schemas-microsoft-com:office:smarttags" w:element="PersonName">
              <w:smartTagPr>
                <w:attr w:name="ProductID" w:val="la Constitution"/>
              </w:smartTagPr>
              <w:r w:rsidRPr="00B728FE">
                <w:rPr>
                  <w:rFonts w:ascii="Verdana" w:hAnsi="Verdana"/>
                  <w:color w:val="8593FF"/>
                  <w:sz w:val="18"/>
                  <w:szCs w:val="18"/>
                </w:rPr>
                <w:t>La Constitution</w:t>
              </w:r>
            </w:smartTag>
            <w:r w:rsidRPr="00B728FE">
              <w:rPr>
                <w:rFonts w:ascii="Verdana" w:hAnsi="Verdana"/>
                <w:color w:val="8593FF"/>
                <w:sz w:val="18"/>
                <w:szCs w:val="18"/>
              </w:rPr>
              <w:t xml:space="preserve"> ne prévoit rien pour faire respecter les libertés individuelles et les droits sociaux. Mais lorsqu'il s'agit des principes favorables aux entreprises, </w:t>
            </w:r>
            <w:smartTag w:uri="urn:schemas-microsoft-com:office:smarttags" w:element="PersonName">
              <w:smartTagPr>
                <w:attr w:name="ProductID" w:val="la Constitution"/>
              </w:smartTagPr>
              <w:r w:rsidRPr="00B728FE">
                <w:rPr>
                  <w:rFonts w:ascii="Verdana" w:hAnsi="Verdana"/>
                  <w:color w:val="8593FF"/>
                  <w:sz w:val="18"/>
                  <w:szCs w:val="18"/>
                </w:rPr>
                <w:t>la Constitution</w:t>
              </w:r>
            </w:smartTag>
            <w:r w:rsidRPr="00B728FE">
              <w:rPr>
                <w:rFonts w:ascii="Verdana" w:hAnsi="Verdana"/>
                <w:color w:val="8593FF"/>
                <w:sz w:val="18"/>
                <w:szCs w:val="18"/>
              </w:rPr>
              <w:t xml:space="preserve"> prévoit des sanctions judiciaires, notamment contre les états qui entraveraient la "libre-concurrence".</w:t>
            </w:r>
          </w:p>
          <w:p w14:paraId="11A1060B" w14:textId="77777777" w:rsidR="004855BD" w:rsidRPr="00B728FE" w:rsidRDefault="004855BD" w:rsidP="00174E34">
            <w:pPr>
              <w:spacing w:before="100" w:beforeAutospacing="1" w:after="100" w:afterAutospacing="1"/>
              <w:rPr>
                <w:color w:val="8593FF"/>
                <w:sz w:val="18"/>
                <w:szCs w:val="18"/>
              </w:rPr>
            </w:pPr>
            <w:r w:rsidRPr="00B728FE">
              <w:rPr>
                <w:rFonts w:ascii="Verdana" w:hAnsi="Verdana"/>
                <w:color w:val="8593FF"/>
                <w:sz w:val="18"/>
                <w:szCs w:val="18"/>
              </w:rPr>
              <w:t xml:space="preserve">De plus, la plupart des droits civiques </w:t>
            </w:r>
            <w:proofErr w:type="spellStart"/>
            <w:r w:rsidRPr="00B728FE">
              <w:rPr>
                <w:rFonts w:ascii="Verdana" w:hAnsi="Verdana"/>
                <w:color w:val="8593FF"/>
                <w:sz w:val="18"/>
                <w:szCs w:val="18"/>
              </w:rPr>
              <w:t>énnoncés</w:t>
            </w:r>
            <w:proofErr w:type="spellEnd"/>
            <w:r w:rsidRPr="00B728FE">
              <w:rPr>
                <w:rFonts w:ascii="Verdana" w:hAnsi="Verdana"/>
                <w:color w:val="8593FF"/>
                <w:sz w:val="18"/>
                <w:szCs w:val="18"/>
              </w:rPr>
              <w:t xml:space="preserve"> par </w:t>
            </w:r>
            <w:smartTag w:uri="urn:schemas-microsoft-com:office:smarttags" w:element="PersonName">
              <w:smartTagPr>
                <w:attr w:name="ProductID" w:val="la Constitution"/>
              </w:smartTagPr>
              <w:r w:rsidRPr="00B728FE">
                <w:rPr>
                  <w:rFonts w:ascii="Verdana" w:hAnsi="Verdana"/>
                  <w:color w:val="8593FF"/>
                  <w:sz w:val="18"/>
                  <w:szCs w:val="18"/>
                </w:rPr>
                <w:t>la Constitution</w:t>
              </w:r>
            </w:smartTag>
            <w:r w:rsidRPr="00B728FE">
              <w:rPr>
                <w:rFonts w:ascii="Verdana" w:hAnsi="Verdana"/>
                <w:color w:val="8593FF"/>
                <w:sz w:val="18"/>
                <w:szCs w:val="18"/>
              </w:rPr>
              <w:t xml:space="preserve"> dans sa "Charte des droits fondamentaux" (partie II) sont en réalité vidés de leur contenu par des </w:t>
            </w:r>
            <w:hyperlink r:id="rId17" w:tgtFrame="ConstitutionAnnexes" w:history="1">
              <w:r w:rsidRPr="00B728FE">
                <w:rPr>
                  <w:rFonts w:ascii="Verdana" w:hAnsi="Verdana"/>
                  <w:color w:val="686EFF"/>
                  <w:sz w:val="18"/>
                  <w:u w:val="single"/>
                </w:rPr>
                <w:t>annexes</w:t>
              </w:r>
            </w:hyperlink>
            <w:r w:rsidRPr="00B728FE">
              <w:rPr>
                <w:rFonts w:ascii="Verdana" w:hAnsi="Verdana"/>
                <w:color w:val="8593FF"/>
                <w:sz w:val="18"/>
                <w:szCs w:val="18"/>
              </w:rPr>
              <w:t xml:space="preserve"> placées discrètement à la fin du traité constitutionnel (partie IV). Enfin, certains droits fondamentaux sont absents de cette constitution, comme la liberté de disposer de son propre corps. L'absence de cette liberté est la porte ouverte aux abus médicaux, et à un contrôle social médicalisé, par le biais de la biométrie et des futurs </w:t>
            </w:r>
            <w:hyperlink r:id="rId18" w:tgtFrame="Implants" w:history="1">
              <w:r w:rsidRPr="00B728FE">
                <w:rPr>
                  <w:rFonts w:ascii="Verdana" w:hAnsi="Verdana"/>
                  <w:color w:val="686EFF"/>
                  <w:sz w:val="18"/>
                  <w:u w:val="single"/>
                </w:rPr>
                <w:t>implants</w:t>
              </w:r>
            </w:hyperlink>
            <w:r w:rsidRPr="00B728FE">
              <w:rPr>
                <w:rFonts w:ascii="Verdana" w:hAnsi="Verdana"/>
                <w:color w:val="8593FF"/>
                <w:sz w:val="18"/>
                <w:szCs w:val="18"/>
              </w:rPr>
              <w:t xml:space="preserve">. Le revenu minimum et le droit au logement sont également absents de cette constitution, alors qu'ils sont reconnus par la </w:t>
            </w:r>
            <w:hyperlink r:id="rId19" w:tgtFrame="dudh" w:history="1">
              <w:r w:rsidRPr="00B728FE">
                <w:rPr>
                  <w:rFonts w:ascii="Verdana" w:hAnsi="Verdana"/>
                  <w:color w:val="686EFF"/>
                  <w:sz w:val="18"/>
                  <w:u w:val="single"/>
                </w:rPr>
                <w:t>déclaration Universelle des Droits de l'Homme</w:t>
              </w:r>
            </w:hyperlink>
            <w:r w:rsidRPr="00B728FE">
              <w:rPr>
                <w:rFonts w:ascii="Verdana" w:hAnsi="Verdana"/>
                <w:color w:val="8593FF"/>
                <w:sz w:val="18"/>
                <w:szCs w:val="18"/>
              </w:rPr>
              <w:t xml:space="preserve"> adoptée par l'ONU en 1948.</w:t>
            </w:r>
            <w:r w:rsidRPr="00B728FE">
              <w:rPr>
                <w:rFonts w:ascii="Verdana" w:hAnsi="Verdana"/>
                <w:color w:val="8593FF"/>
                <w:sz w:val="18"/>
                <w:szCs w:val="18"/>
              </w:rPr>
              <w:br/>
              <w:t> </w:t>
            </w:r>
          </w:p>
          <w:p w14:paraId="69717DBB" w14:textId="77777777" w:rsidR="004855BD" w:rsidRPr="00B728FE" w:rsidRDefault="004855BD" w:rsidP="00174E34">
            <w:pPr>
              <w:spacing w:before="100" w:beforeAutospacing="1" w:after="100" w:afterAutospacing="1"/>
              <w:rPr>
                <w:color w:val="8593FF"/>
                <w:sz w:val="20"/>
                <w:szCs w:val="20"/>
              </w:rPr>
            </w:pPr>
            <w:r w:rsidRPr="00B728FE">
              <w:rPr>
                <w:rFonts w:ascii="Verdana" w:hAnsi="Verdana"/>
                <w:b/>
                <w:bCs/>
                <w:color w:val="514CFF"/>
                <w:sz w:val="20"/>
                <w:szCs w:val="20"/>
              </w:rPr>
              <w:t>Camisole de force pour coup d'état libéral</w:t>
            </w:r>
          </w:p>
          <w:p w14:paraId="41F14F71" w14:textId="06192B9D" w:rsidR="004855BD" w:rsidRPr="00B728FE" w:rsidRDefault="004855BD" w:rsidP="00174E34">
            <w:pPr>
              <w:spacing w:before="100" w:beforeAutospacing="1" w:after="100" w:afterAutospacing="1"/>
              <w:rPr>
                <w:color w:val="8593FF"/>
                <w:sz w:val="18"/>
                <w:szCs w:val="18"/>
              </w:rPr>
            </w:pPr>
            <w:r w:rsidRPr="00B728FE">
              <w:rPr>
                <w:noProof/>
                <w:color w:val="8593FF"/>
                <w:sz w:val="20"/>
                <w:szCs w:val="20"/>
              </w:rPr>
              <w:drawing>
                <wp:anchor distT="28575" distB="28575" distL="0" distR="0" simplePos="0" relativeHeight="251661312" behindDoc="0" locked="0" layoutInCell="1" allowOverlap="0" wp14:anchorId="18E025EA" wp14:editId="4158C8B9">
                  <wp:simplePos x="0" y="0"/>
                  <wp:positionH relativeFrom="column">
                    <wp:align>left</wp:align>
                  </wp:positionH>
                  <wp:positionV relativeFrom="line">
                    <wp:posOffset>0</wp:posOffset>
                  </wp:positionV>
                  <wp:extent cx="2038350" cy="3000375"/>
                  <wp:effectExtent l="0" t="0" r="0" b="9525"/>
                  <wp:wrapSquare wrapText="bothSides"/>
                  <wp:docPr id="1765426886"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038350" cy="30003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28FE">
              <w:rPr>
                <w:rFonts w:ascii="Verdana" w:hAnsi="Verdana"/>
                <w:color w:val="8593FF"/>
                <w:sz w:val="18"/>
                <w:szCs w:val="18"/>
              </w:rPr>
              <w:t> </w:t>
            </w:r>
          </w:p>
          <w:p w14:paraId="61817A17" w14:textId="77777777" w:rsidR="004855BD" w:rsidRPr="00B728FE" w:rsidRDefault="004855BD" w:rsidP="00174E34">
            <w:pPr>
              <w:spacing w:before="100" w:beforeAutospacing="1" w:after="100" w:afterAutospacing="1"/>
              <w:rPr>
                <w:color w:val="8593FF"/>
                <w:sz w:val="18"/>
                <w:szCs w:val="18"/>
              </w:rPr>
            </w:pPr>
            <w:r w:rsidRPr="00B728FE">
              <w:rPr>
                <w:rFonts w:ascii="Verdana" w:hAnsi="Verdana"/>
                <w:b/>
                <w:bCs/>
                <w:color w:val="8593FF"/>
                <w:sz w:val="18"/>
                <w:szCs w:val="18"/>
              </w:rPr>
              <w:t xml:space="preserve">Cette constitution outrepasse son rôle normal dans une démocratie, en incluant des articles qui fixent définitivement les orientations économiques "libérales", quels que soient les éventuels changements de majorité politique issus des futures élections. </w:t>
            </w:r>
            <w:smartTag w:uri="urn:schemas-microsoft-com:office:smarttags" w:element="PersonName">
              <w:smartTagPr>
                <w:attr w:name="ProductID" w:val="la Constitution"/>
              </w:smartTagPr>
              <w:r w:rsidRPr="00B728FE">
                <w:rPr>
                  <w:rFonts w:ascii="Verdana" w:hAnsi="Verdana"/>
                  <w:b/>
                  <w:bCs/>
                  <w:color w:val="8593FF"/>
                  <w:sz w:val="18"/>
                  <w:szCs w:val="18"/>
                </w:rPr>
                <w:t>La Constitution</w:t>
              </w:r>
            </w:smartTag>
            <w:r w:rsidRPr="00B728FE">
              <w:rPr>
                <w:rFonts w:ascii="Verdana" w:hAnsi="Verdana"/>
                <w:b/>
                <w:bCs/>
                <w:color w:val="8593FF"/>
                <w:sz w:val="18"/>
                <w:szCs w:val="18"/>
              </w:rPr>
              <w:t xml:space="preserve"> rend définitives des politiques économiques dont le choix doit dépendre des électeurs, et ce choix doit pouvoir varier dans le temps. Il est tout simplement inacceptable que la politique économique et sociale soit ainsi "constitutionnalisée"</w:t>
            </w:r>
            <w:r w:rsidRPr="00B728FE">
              <w:rPr>
                <w:rFonts w:ascii="Verdana" w:hAnsi="Verdana"/>
                <w:color w:val="8593FF"/>
                <w:sz w:val="18"/>
                <w:szCs w:val="18"/>
              </w:rPr>
              <w:t>.</w:t>
            </w:r>
          </w:p>
          <w:p w14:paraId="3F35AE9B" w14:textId="77777777" w:rsidR="004855BD" w:rsidRPr="00B728FE" w:rsidRDefault="004855BD" w:rsidP="00174E34">
            <w:pPr>
              <w:spacing w:before="100" w:beforeAutospacing="1" w:after="100" w:afterAutospacing="1"/>
              <w:rPr>
                <w:color w:val="8593FF"/>
                <w:sz w:val="18"/>
                <w:szCs w:val="18"/>
              </w:rPr>
            </w:pPr>
            <w:r w:rsidRPr="00B728FE">
              <w:rPr>
                <w:rFonts w:ascii="Verdana" w:hAnsi="Verdana"/>
                <w:b/>
                <w:bCs/>
                <w:color w:val="8593FF"/>
                <w:sz w:val="18"/>
                <w:szCs w:val="18"/>
              </w:rPr>
              <w:t>Le but de cette Constitution n'est rien moins que d'enfermer définitivement les pays européens dans une camisole de force libérale, sans aucune possibilité de changer de politique par la suite</w:t>
            </w:r>
            <w:r w:rsidRPr="00B728FE">
              <w:rPr>
                <w:rFonts w:ascii="Verdana" w:hAnsi="Verdana"/>
                <w:color w:val="8593FF"/>
                <w:sz w:val="18"/>
                <w:szCs w:val="18"/>
              </w:rPr>
              <w:t>. Et c'est bien pour cette raison que nos dirigeants politiques tiennent tant à ce que cette Constitution soit adoptée. Ceux dont ils servent les intérêts ont beaucoup à y gagner, ce qui signifie que les citoyens ont beaucoup à y perdre...</w:t>
            </w:r>
          </w:p>
          <w:p w14:paraId="09783984" w14:textId="77777777" w:rsidR="004855BD" w:rsidRPr="00B728FE" w:rsidRDefault="004855BD" w:rsidP="00174E34">
            <w:pPr>
              <w:spacing w:before="100" w:beforeAutospacing="1" w:after="100" w:afterAutospacing="1"/>
              <w:rPr>
                <w:color w:val="8593FF"/>
                <w:sz w:val="18"/>
                <w:szCs w:val="18"/>
              </w:rPr>
            </w:pPr>
            <w:r w:rsidRPr="00B728FE">
              <w:rPr>
                <w:rFonts w:ascii="Verdana" w:hAnsi="Verdana"/>
                <w:color w:val="8593FF"/>
                <w:sz w:val="18"/>
                <w:szCs w:val="18"/>
              </w:rPr>
              <w:t> </w:t>
            </w:r>
            <w:r w:rsidRPr="00B728FE">
              <w:rPr>
                <w:rFonts w:ascii="Verdana" w:hAnsi="Verdana"/>
                <w:color w:val="8593FF"/>
                <w:sz w:val="18"/>
                <w:szCs w:val="18"/>
              </w:rPr>
              <w:br/>
              <w:t> </w:t>
            </w:r>
          </w:p>
          <w:p w14:paraId="6443422F" w14:textId="77777777" w:rsidR="004855BD" w:rsidRPr="00B728FE" w:rsidRDefault="004855BD" w:rsidP="00174E34">
            <w:pPr>
              <w:spacing w:before="100" w:beforeAutospacing="1" w:after="100" w:afterAutospacing="1"/>
              <w:rPr>
                <w:color w:val="8593FF"/>
                <w:sz w:val="18"/>
                <w:szCs w:val="18"/>
              </w:rPr>
            </w:pPr>
            <w:r w:rsidRPr="00B728FE">
              <w:rPr>
                <w:rFonts w:ascii="Verdana" w:hAnsi="Verdana"/>
                <w:b/>
                <w:bCs/>
                <w:color w:val="514CFF"/>
                <w:sz w:val="18"/>
                <w:szCs w:val="18"/>
              </w:rPr>
              <w:t>Une Constitution définitive</w:t>
            </w:r>
            <w:r w:rsidRPr="00B728FE">
              <w:rPr>
                <w:rFonts w:ascii="Verdana" w:hAnsi="Verdana"/>
                <w:color w:val="8593FF"/>
                <w:sz w:val="18"/>
                <w:szCs w:val="18"/>
              </w:rPr>
              <w:t xml:space="preserve"> </w:t>
            </w:r>
          </w:p>
          <w:p w14:paraId="034EFEFD" w14:textId="77777777" w:rsidR="004855BD" w:rsidRPr="00B728FE" w:rsidRDefault="004855BD" w:rsidP="00174E34">
            <w:pPr>
              <w:spacing w:before="100" w:beforeAutospacing="1" w:after="100" w:afterAutospacing="1"/>
              <w:rPr>
                <w:color w:val="8593FF"/>
                <w:sz w:val="18"/>
                <w:szCs w:val="18"/>
              </w:rPr>
            </w:pPr>
            <w:r w:rsidRPr="00B728FE">
              <w:rPr>
                <w:rFonts w:ascii="Verdana" w:hAnsi="Verdana"/>
                <w:color w:val="8593FF"/>
                <w:sz w:val="18"/>
                <w:szCs w:val="18"/>
              </w:rPr>
              <w:t xml:space="preserve">Les partisans du "oui" à </w:t>
            </w:r>
            <w:smartTag w:uri="urn:schemas-microsoft-com:office:smarttags" w:element="PersonName">
              <w:smartTagPr>
                <w:attr w:name="ProductID" w:val="la Constitution"/>
              </w:smartTagPr>
              <w:r w:rsidRPr="00B728FE">
                <w:rPr>
                  <w:rFonts w:ascii="Verdana" w:hAnsi="Verdana"/>
                  <w:color w:val="8593FF"/>
                  <w:sz w:val="18"/>
                  <w:szCs w:val="18"/>
                </w:rPr>
                <w:t>la Constitution</w:t>
              </w:r>
            </w:smartTag>
            <w:r w:rsidRPr="00B728FE">
              <w:rPr>
                <w:rFonts w:ascii="Verdana" w:hAnsi="Verdana"/>
                <w:color w:val="8593FF"/>
                <w:sz w:val="18"/>
                <w:szCs w:val="18"/>
              </w:rPr>
              <w:t xml:space="preserve"> disent en substance: "cette constitution est imparfaite, mais prenons ce qu'il y a de bon </w:t>
            </w:r>
            <w:proofErr w:type="spellStart"/>
            <w:r w:rsidRPr="00B728FE">
              <w:rPr>
                <w:rFonts w:ascii="Verdana" w:hAnsi="Verdana"/>
                <w:color w:val="8593FF"/>
                <w:sz w:val="18"/>
                <w:szCs w:val="18"/>
              </w:rPr>
              <w:t>a</w:t>
            </w:r>
            <w:proofErr w:type="spellEnd"/>
            <w:r w:rsidRPr="00B728FE">
              <w:rPr>
                <w:rFonts w:ascii="Verdana" w:hAnsi="Verdana"/>
                <w:color w:val="8593FF"/>
                <w:sz w:val="18"/>
                <w:szCs w:val="18"/>
              </w:rPr>
              <w:t xml:space="preserve"> y prendre, et ses imperfections pourront toujours être corrigées plus tard".</w:t>
            </w:r>
            <w:r w:rsidRPr="00B728FE">
              <w:rPr>
                <w:color w:val="8593FF"/>
                <w:sz w:val="18"/>
                <w:szCs w:val="18"/>
              </w:rPr>
              <w:t xml:space="preserve"> </w:t>
            </w:r>
            <w:r w:rsidRPr="00B728FE">
              <w:rPr>
                <w:rFonts w:ascii="Verdana" w:hAnsi="Verdana"/>
                <w:color w:val="8593FF"/>
                <w:sz w:val="18"/>
                <w:szCs w:val="18"/>
              </w:rPr>
              <w:t xml:space="preserve">En réalité, il n'y aura pas de révision de cette constitution pour l'améliorer dans le futur. Car toute tentative de réforme de la constitution est assurée de ne jamais obtenir la double unanimité nécessaire </w:t>
            </w:r>
            <w:r w:rsidRPr="00B728FE">
              <w:rPr>
                <w:rFonts w:ascii="Verdana" w:hAnsi="Verdana"/>
                <w:color w:val="8593FF"/>
                <w:sz w:val="18"/>
                <w:szCs w:val="18"/>
              </w:rPr>
              <w:lastRenderedPageBreak/>
              <w:t>des parlements et des gouvernements des 25 pays-membres.</w:t>
            </w:r>
            <w:r w:rsidRPr="00B728FE">
              <w:rPr>
                <w:rFonts w:ascii="Verdana" w:hAnsi="Verdana"/>
                <w:color w:val="8593FF"/>
                <w:sz w:val="18"/>
                <w:szCs w:val="18"/>
              </w:rPr>
              <w:br/>
              <w:t> </w:t>
            </w:r>
          </w:p>
          <w:tbl>
            <w:tblPr>
              <w:tblW w:w="9750" w:type="dxa"/>
              <w:tblCellSpacing w:w="0" w:type="dxa"/>
              <w:tblCellMar>
                <w:left w:w="0" w:type="dxa"/>
                <w:right w:w="0" w:type="dxa"/>
              </w:tblCellMar>
              <w:tblLook w:val="0000" w:firstRow="0" w:lastRow="0" w:firstColumn="0" w:lastColumn="0" w:noHBand="0" w:noVBand="0"/>
            </w:tblPr>
            <w:tblGrid>
              <w:gridCol w:w="5730"/>
              <w:gridCol w:w="144"/>
              <w:gridCol w:w="3876"/>
            </w:tblGrid>
            <w:tr w:rsidR="004855BD" w:rsidRPr="00B728FE" w14:paraId="6A029FF3" w14:textId="77777777" w:rsidTr="00174E34">
              <w:trPr>
                <w:tblCellSpacing w:w="0" w:type="dxa"/>
              </w:trPr>
              <w:tc>
                <w:tcPr>
                  <w:tcW w:w="5730" w:type="dxa"/>
                </w:tcPr>
                <w:p w14:paraId="0898D155" w14:textId="77777777" w:rsidR="004855BD" w:rsidRPr="00B728FE" w:rsidRDefault="004855BD" w:rsidP="00174E34">
                  <w:pPr>
                    <w:spacing w:before="100" w:beforeAutospacing="1" w:after="100" w:afterAutospacing="1"/>
                    <w:rPr>
                      <w:color w:val="8593FF"/>
                      <w:sz w:val="17"/>
                      <w:szCs w:val="17"/>
                    </w:rPr>
                  </w:pPr>
                  <w:r w:rsidRPr="00B728FE">
                    <w:rPr>
                      <w:color w:val="8593FF"/>
                      <w:sz w:val="17"/>
                      <w:szCs w:val="17"/>
                    </w:rPr>
                    <w:fldChar w:fldCharType="begin"/>
                  </w:r>
                  <w:r w:rsidRPr="00B728FE">
                    <w:rPr>
                      <w:color w:val="8593FF"/>
                      <w:sz w:val="17"/>
                      <w:szCs w:val="17"/>
                    </w:rPr>
                    <w:instrText xml:space="preserve"> INCLUDEPICTURE "http://syti.net/Images/SommetUEBruxelles.jpg" \* MERGEFORMATINET </w:instrText>
                  </w:r>
                  <w:r w:rsidRPr="00B728FE">
                    <w:rPr>
                      <w:color w:val="8593FF"/>
                      <w:sz w:val="17"/>
                      <w:szCs w:val="17"/>
                    </w:rPr>
                    <w:fldChar w:fldCharType="separate"/>
                  </w:r>
                  <w:r w:rsidRPr="00B728FE">
                    <w:rPr>
                      <w:color w:val="8593FF"/>
                      <w:sz w:val="17"/>
                      <w:szCs w:val="17"/>
                    </w:rPr>
                    <w:pict w14:anchorId="1E37C9FE">
                      <v:shape id="_x0000_i1030" type="#_x0000_t75" alt="" style="width:286.6pt;height:185.95pt">
                        <v:imagedata r:id="rId21" r:href="rId22"/>
                      </v:shape>
                    </w:pict>
                  </w:r>
                  <w:r w:rsidRPr="00B728FE">
                    <w:rPr>
                      <w:color w:val="8593FF"/>
                      <w:sz w:val="17"/>
                      <w:szCs w:val="17"/>
                    </w:rPr>
                    <w:fldChar w:fldCharType="end"/>
                  </w:r>
                </w:p>
              </w:tc>
              <w:tc>
                <w:tcPr>
                  <w:tcW w:w="144" w:type="dxa"/>
                </w:tcPr>
                <w:p w14:paraId="69A35DCE" w14:textId="77777777" w:rsidR="004855BD" w:rsidRPr="00B728FE" w:rsidRDefault="004855BD" w:rsidP="00174E34">
                  <w:pPr>
                    <w:spacing w:before="100" w:beforeAutospacing="1" w:after="100" w:afterAutospacing="1"/>
                    <w:rPr>
                      <w:color w:val="8593FF"/>
                    </w:rPr>
                  </w:pPr>
                  <w:r w:rsidRPr="00B728FE">
                    <w:rPr>
                      <w:color w:val="8593FF"/>
                    </w:rPr>
                    <w:fldChar w:fldCharType="begin"/>
                  </w:r>
                  <w:r w:rsidRPr="00B728FE">
                    <w:rPr>
                      <w:color w:val="8593FF"/>
                    </w:rPr>
                    <w:instrText xml:space="preserve"> INCLUDEPICTURE "http://syti.net/Images/vide.gif" \* MERGEFORMATINET </w:instrText>
                  </w:r>
                  <w:r w:rsidRPr="00B728FE">
                    <w:rPr>
                      <w:color w:val="8593FF"/>
                    </w:rPr>
                    <w:fldChar w:fldCharType="separate"/>
                  </w:r>
                  <w:r w:rsidRPr="00B728FE">
                    <w:rPr>
                      <w:color w:val="8593FF"/>
                    </w:rPr>
                    <w:pict w14:anchorId="5D4CDA6E">
                      <v:shape id="_x0000_i1031" type="#_x0000_t75" alt="" style="width:6pt;height:22.45pt">
                        <v:imagedata r:id="rId5" r:href="rId23"/>
                      </v:shape>
                    </w:pict>
                  </w:r>
                  <w:r w:rsidRPr="00B728FE">
                    <w:rPr>
                      <w:color w:val="8593FF"/>
                    </w:rPr>
                    <w:fldChar w:fldCharType="end"/>
                  </w:r>
                </w:p>
              </w:tc>
              <w:tc>
                <w:tcPr>
                  <w:tcW w:w="3900" w:type="dxa"/>
                  <w:vAlign w:val="bottom"/>
                </w:tcPr>
                <w:p w14:paraId="3B5293F3" w14:textId="77777777" w:rsidR="004855BD" w:rsidRPr="00B728FE" w:rsidRDefault="004855BD" w:rsidP="00174E34">
                  <w:pPr>
                    <w:spacing w:before="100" w:beforeAutospacing="1" w:after="100" w:afterAutospacing="1"/>
                    <w:rPr>
                      <w:color w:val="8593FF"/>
                      <w:sz w:val="17"/>
                      <w:szCs w:val="17"/>
                    </w:rPr>
                  </w:pPr>
                  <w:r w:rsidRPr="00B728FE">
                    <w:rPr>
                      <w:rFonts w:ascii="Verdana" w:hAnsi="Verdana"/>
                      <w:i/>
                      <w:iCs/>
                      <w:color w:val="505DBF"/>
                      <w:sz w:val="17"/>
                      <w:szCs w:val="17"/>
                    </w:rPr>
                    <w:t>Sommet européen à Bruxelles. Autour de la table, les représentants des gouvernements des 25 pays-membres.</w:t>
                  </w:r>
                  <w:r w:rsidRPr="00B728FE">
                    <w:rPr>
                      <w:rFonts w:ascii="Verdana" w:hAnsi="Verdana"/>
                      <w:i/>
                      <w:iCs/>
                      <w:color w:val="505DBF"/>
                      <w:sz w:val="17"/>
                      <w:szCs w:val="17"/>
                    </w:rPr>
                    <w:br/>
                  </w:r>
                  <w:r w:rsidRPr="00B728FE">
                    <w:rPr>
                      <w:color w:val="8593FF"/>
                      <w:sz w:val="17"/>
                      <w:szCs w:val="17"/>
                    </w:rPr>
                    <w:fldChar w:fldCharType="begin"/>
                  </w:r>
                  <w:r w:rsidRPr="00B728FE">
                    <w:rPr>
                      <w:color w:val="8593FF"/>
                      <w:sz w:val="17"/>
                      <w:szCs w:val="17"/>
                    </w:rPr>
                    <w:instrText xml:space="preserve"> INCLUDEPICTURE "http://syti.net/Images/vide.gif" \* MERGEFORMATINET </w:instrText>
                  </w:r>
                  <w:r w:rsidRPr="00B728FE">
                    <w:rPr>
                      <w:color w:val="8593FF"/>
                      <w:sz w:val="17"/>
                      <w:szCs w:val="17"/>
                    </w:rPr>
                    <w:fldChar w:fldCharType="separate"/>
                  </w:r>
                  <w:r w:rsidRPr="00B728FE">
                    <w:rPr>
                      <w:color w:val="8593FF"/>
                      <w:sz w:val="17"/>
                      <w:szCs w:val="17"/>
                    </w:rPr>
                    <w:pict w14:anchorId="6864A0E6">
                      <v:shape id="_x0000_i1032" type="#_x0000_t75" alt="" style="width:22.45pt;height:3.7pt">
                        <v:imagedata r:id="rId5" r:href="rId24"/>
                      </v:shape>
                    </w:pict>
                  </w:r>
                  <w:r w:rsidRPr="00B728FE">
                    <w:rPr>
                      <w:color w:val="8593FF"/>
                      <w:sz w:val="17"/>
                      <w:szCs w:val="17"/>
                    </w:rPr>
                    <w:fldChar w:fldCharType="end"/>
                  </w:r>
                </w:p>
              </w:tc>
            </w:tr>
          </w:tbl>
          <w:p w14:paraId="01BF22D8" w14:textId="77777777" w:rsidR="004855BD" w:rsidRPr="00B728FE" w:rsidRDefault="004855BD" w:rsidP="00174E34">
            <w:pPr>
              <w:spacing w:before="100" w:beforeAutospacing="1" w:after="100" w:afterAutospacing="1"/>
              <w:rPr>
                <w:color w:val="8593FF"/>
                <w:sz w:val="18"/>
                <w:szCs w:val="18"/>
              </w:rPr>
            </w:pPr>
            <w:r w:rsidRPr="00B728FE">
              <w:rPr>
                <w:rFonts w:ascii="Verdana" w:hAnsi="Verdana"/>
                <w:color w:val="8593FF"/>
                <w:sz w:val="18"/>
                <w:szCs w:val="18"/>
              </w:rPr>
              <w:br/>
            </w:r>
            <w:r w:rsidRPr="00B728FE">
              <w:rPr>
                <w:rFonts w:ascii="Verdana" w:hAnsi="Verdana"/>
                <w:b/>
                <w:bCs/>
                <w:color w:val="514CFF"/>
                <w:sz w:val="18"/>
                <w:szCs w:val="18"/>
              </w:rPr>
              <w:t>Une Europe sans débat public franc</w:t>
            </w:r>
          </w:p>
          <w:p w14:paraId="1CA86BB9" w14:textId="77777777" w:rsidR="004855BD" w:rsidRPr="00B728FE" w:rsidRDefault="004855BD" w:rsidP="00174E34">
            <w:pPr>
              <w:spacing w:before="100" w:beforeAutospacing="1" w:after="100" w:afterAutospacing="1"/>
              <w:rPr>
                <w:color w:val="8593FF"/>
                <w:sz w:val="18"/>
                <w:szCs w:val="18"/>
              </w:rPr>
            </w:pPr>
            <w:r w:rsidRPr="00B728FE">
              <w:rPr>
                <w:rFonts w:ascii="Verdana" w:hAnsi="Verdana"/>
                <w:color w:val="8593FF"/>
                <w:sz w:val="18"/>
                <w:szCs w:val="18"/>
              </w:rPr>
              <w:t>Comme les étapes précédentes de la construction européenne, le projet de Constitution fait l'objet d'un débat public biaisé, où toutes les cartes ne sont pas présentées aux citoyens.</w:t>
            </w:r>
          </w:p>
          <w:p w14:paraId="043954FB" w14:textId="77777777" w:rsidR="004855BD" w:rsidRPr="00B728FE" w:rsidRDefault="004855BD" w:rsidP="00174E34">
            <w:pPr>
              <w:spacing w:before="100" w:beforeAutospacing="1" w:after="100" w:afterAutospacing="1"/>
              <w:rPr>
                <w:color w:val="8593FF"/>
                <w:sz w:val="18"/>
                <w:szCs w:val="18"/>
              </w:rPr>
            </w:pPr>
            <w:r w:rsidRPr="00B728FE">
              <w:rPr>
                <w:rFonts w:ascii="Verdana" w:hAnsi="Verdana"/>
                <w:color w:val="8593FF"/>
                <w:sz w:val="18"/>
                <w:szCs w:val="18"/>
              </w:rPr>
              <w:t xml:space="preserve">Les arguments utilisés par les partisans du "Oui" sont aussi lyriques qu'imprécis et incomplets, avec un mensonge par omission sur les points les plus importants. Comme lors du débat sur l'euro, les pro-européens utilisent une stratégie de dramatisation, en présentant un refus éventuel comme une catastrophe qui remettrait en cause toute la construction européenne, voire même la paix en Europe. </w:t>
            </w:r>
          </w:p>
          <w:p w14:paraId="267DD137" w14:textId="77777777" w:rsidR="004855BD" w:rsidRPr="00B728FE" w:rsidRDefault="004855BD" w:rsidP="00174E34">
            <w:pPr>
              <w:spacing w:before="100" w:beforeAutospacing="1" w:after="100" w:afterAutospacing="1"/>
              <w:rPr>
                <w:color w:val="8593FF"/>
                <w:sz w:val="18"/>
                <w:szCs w:val="18"/>
              </w:rPr>
            </w:pPr>
            <w:r w:rsidRPr="00B728FE">
              <w:rPr>
                <w:rFonts w:ascii="Verdana" w:hAnsi="Verdana"/>
                <w:color w:val="8593FF"/>
                <w:sz w:val="18"/>
                <w:szCs w:val="18"/>
              </w:rPr>
              <w:t>On retrouve là des tactiques de manipulation typiques des agents de la pensée unique: utiliser la peur, "noyer le poisson" dans la confusion (afin que les gens finissent par ne plus savoir quoi penser), et faire appel à l'émotionnel (au pathos) plutôt qu'à l'analyse.</w:t>
            </w:r>
          </w:p>
          <w:p w14:paraId="43CFEF04" w14:textId="77777777" w:rsidR="004855BD" w:rsidRPr="00B728FE" w:rsidRDefault="004855BD" w:rsidP="00174E34">
            <w:pPr>
              <w:spacing w:before="100" w:beforeAutospacing="1" w:after="100" w:afterAutospacing="1"/>
              <w:rPr>
                <w:color w:val="8593FF"/>
                <w:sz w:val="18"/>
                <w:szCs w:val="18"/>
              </w:rPr>
            </w:pPr>
            <w:r w:rsidRPr="00B728FE">
              <w:rPr>
                <w:rFonts w:ascii="Verdana" w:hAnsi="Verdana"/>
                <w:color w:val="8593FF"/>
                <w:sz w:val="18"/>
                <w:szCs w:val="18"/>
              </w:rPr>
              <w:t xml:space="preserve">Dans le même temps, le public n'est jamais informé des conséquences concrètes des "avancées" qui lui sont proposés. Au moment de l'adoption de l'euro, personne n'a dit au "public" que cela entraînerait une hausse des prix de 30 à 40%. </w:t>
            </w:r>
          </w:p>
          <w:p w14:paraId="1B114399" w14:textId="77777777" w:rsidR="004855BD" w:rsidRPr="00B728FE" w:rsidRDefault="004855BD" w:rsidP="00174E34">
            <w:pPr>
              <w:spacing w:before="100" w:beforeAutospacing="1" w:after="100" w:afterAutospacing="1"/>
              <w:rPr>
                <w:color w:val="8593FF"/>
                <w:sz w:val="18"/>
                <w:szCs w:val="18"/>
              </w:rPr>
            </w:pPr>
            <w:r w:rsidRPr="00B728FE">
              <w:rPr>
                <w:rFonts w:ascii="Verdana" w:hAnsi="Verdana"/>
                <w:color w:val="8593FF"/>
                <w:sz w:val="18"/>
                <w:szCs w:val="18"/>
              </w:rPr>
              <w:t xml:space="preserve">De même, au moment de l'élargissement à 25 pays-membres, les citoyens européens ont été invités à une joie béate pour célébrer l'unité européenne. Mais personne ne leur a dit que la première conséquence allait être une accélération des </w:t>
            </w:r>
            <w:hyperlink r:id="rId25" w:tgtFrame="Kiosque/Kiosque_Economie" w:history="1">
              <w:r w:rsidRPr="00B728FE">
                <w:rPr>
                  <w:rFonts w:ascii="Verdana" w:hAnsi="Verdana"/>
                  <w:color w:val="686EFF"/>
                  <w:sz w:val="18"/>
                  <w:u w:val="single"/>
                </w:rPr>
                <w:t>délocalisations</w:t>
              </w:r>
            </w:hyperlink>
            <w:r w:rsidRPr="00B728FE">
              <w:rPr>
                <w:rFonts w:ascii="Verdana" w:hAnsi="Verdana"/>
                <w:color w:val="8593FF"/>
                <w:sz w:val="18"/>
                <w:szCs w:val="18"/>
              </w:rPr>
              <w:t>, ni que les nouveaux pays-membres pratiquaient un dumping fiscal et social qui favorise ces délocalisations.</w:t>
            </w:r>
            <w:r w:rsidRPr="00B728FE">
              <w:rPr>
                <w:rFonts w:ascii="Verdana" w:hAnsi="Verdana"/>
                <w:color w:val="8593FF"/>
                <w:sz w:val="18"/>
                <w:szCs w:val="18"/>
              </w:rPr>
              <w:br/>
              <w:t> </w:t>
            </w:r>
          </w:p>
          <w:p w14:paraId="005B0194" w14:textId="77777777" w:rsidR="004855BD" w:rsidRPr="00B728FE" w:rsidRDefault="004855BD" w:rsidP="00174E34">
            <w:pPr>
              <w:spacing w:before="100" w:beforeAutospacing="1" w:after="100" w:afterAutospacing="1"/>
              <w:rPr>
                <w:color w:val="8593FF"/>
                <w:sz w:val="20"/>
                <w:szCs w:val="20"/>
              </w:rPr>
            </w:pPr>
            <w:r w:rsidRPr="00B728FE">
              <w:rPr>
                <w:rFonts w:ascii="Verdana" w:hAnsi="Verdana"/>
                <w:b/>
                <w:bCs/>
                <w:color w:val="514CFF"/>
                <w:sz w:val="20"/>
                <w:szCs w:val="20"/>
              </w:rPr>
              <w:t xml:space="preserve">Les pièges de </w:t>
            </w:r>
            <w:smartTag w:uri="urn:schemas-microsoft-com:office:smarttags" w:element="PersonName">
              <w:smartTagPr>
                <w:attr w:name="ProductID" w:val="la Constitution"/>
              </w:smartTagPr>
              <w:r w:rsidRPr="00B728FE">
                <w:rPr>
                  <w:rFonts w:ascii="Verdana" w:hAnsi="Verdana"/>
                  <w:b/>
                  <w:bCs/>
                  <w:color w:val="514CFF"/>
                  <w:sz w:val="20"/>
                  <w:szCs w:val="20"/>
                </w:rPr>
                <w:t>la Constitution</w:t>
              </w:r>
            </w:smartTag>
          </w:p>
          <w:p w14:paraId="3E5838B2" w14:textId="77777777" w:rsidR="004855BD" w:rsidRPr="00B728FE" w:rsidRDefault="004855BD" w:rsidP="00174E34">
            <w:pPr>
              <w:spacing w:before="100" w:beforeAutospacing="1" w:after="100" w:afterAutospacing="1"/>
              <w:rPr>
                <w:color w:val="8593FF"/>
                <w:sz w:val="18"/>
                <w:szCs w:val="18"/>
              </w:rPr>
            </w:pPr>
            <w:r w:rsidRPr="00B728FE">
              <w:rPr>
                <w:rFonts w:ascii="Verdana" w:hAnsi="Verdana"/>
                <w:color w:val="8593FF"/>
                <w:sz w:val="18"/>
                <w:szCs w:val="18"/>
              </w:rPr>
              <w:t>Ce que l'on ne dit pas aux citoyens aujourd'hui, c'est que ce projet de Constitution est en réalité une abdication définitive des gouvernements élus, et donc de la démocratie. Comme l'</w:t>
            </w:r>
            <w:hyperlink r:id="rId26" w:tgtFrame="AMI" w:history="1">
              <w:r w:rsidRPr="00B728FE">
                <w:rPr>
                  <w:rFonts w:ascii="Verdana" w:hAnsi="Verdana"/>
                  <w:color w:val="686EFF"/>
                  <w:sz w:val="18"/>
                  <w:u w:val="single"/>
                </w:rPr>
                <w:t>AMI</w:t>
              </w:r>
            </w:hyperlink>
            <w:r w:rsidRPr="00B728FE">
              <w:rPr>
                <w:rFonts w:ascii="Verdana" w:hAnsi="Verdana"/>
                <w:color w:val="8593FF"/>
                <w:sz w:val="18"/>
                <w:szCs w:val="18"/>
              </w:rPr>
              <w:t xml:space="preserve">, </w:t>
            </w:r>
            <w:smartTag w:uri="urn:schemas-microsoft-com:office:smarttags" w:element="PersonName">
              <w:smartTagPr>
                <w:attr w:name="ProductID" w:val="la Constitution"/>
              </w:smartTagPr>
              <w:r w:rsidRPr="00B728FE">
                <w:rPr>
                  <w:rFonts w:ascii="Verdana" w:hAnsi="Verdana"/>
                  <w:color w:val="8593FF"/>
                  <w:sz w:val="18"/>
                  <w:szCs w:val="18"/>
                </w:rPr>
                <w:t>la Constitution</w:t>
              </w:r>
            </w:smartTag>
            <w:r w:rsidRPr="00B728FE">
              <w:rPr>
                <w:rFonts w:ascii="Verdana" w:hAnsi="Verdana"/>
                <w:color w:val="8593FF"/>
                <w:sz w:val="18"/>
                <w:szCs w:val="18"/>
              </w:rPr>
              <w:t xml:space="preserve"> a pour but de soustraire les décisions économiques et sociales importantes au débat démocratique et au pouvoir des gouvernements élus, et à empêcher toute politique contraire aux intérêts des entreprises, même dans le cas où un gouvernement authentiquement au service des citoyens serait élu.</w:t>
            </w:r>
          </w:p>
          <w:p w14:paraId="5983EBC4" w14:textId="77777777" w:rsidR="004855BD" w:rsidRPr="00B728FE" w:rsidRDefault="004855BD" w:rsidP="00174E34">
            <w:pPr>
              <w:spacing w:before="100" w:beforeAutospacing="1" w:after="100" w:afterAutospacing="1"/>
              <w:rPr>
                <w:color w:val="8593FF"/>
                <w:sz w:val="18"/>
                <w:szCs w:val="18"/>
              </w:rPr>
            </w:pPr>
            <w:r w:rsidRPr="00B728FE">
              <w:rPr>
                <w:rFonts w:ascii="Verdana" w:hAnsi="Verdana"/>
                <w:color w:val="8593FF"/>
                <w:sz w:val="18"/>
                <w:szCs w:val="18"/>
              </w:rPr>
              <w:t>Un autre point commun avec l'</w:t>
            </w:r>
            <w:hyperlink r:id="rId27" w:tgtFrame="AMI" w:history="1">
              <w:r w:rsidRPr="00B728FE">
                <w:rPr>
                  <w:rFonts w:ascii="Verdana" w:hAnsi="Verdana"/>
                  <w:color w:val="686EFF"/>
                  <w:sz w:val="18"/>
                  <w:u w:val="single"/>
                </w:rPr>
                <w:t>AMI</w:t>
              </w:r>
            </w:hyperlink>
            <w:r w:rsidRPr="00B728FE">
              <w:rPr>
                <w:rFonts w:ascii="Verdana" w:hAnsi="Verdana"/>
                <w:color w:val="8593FF"/>
                <w:sz w:val="18"/>
                <w:szCs w:val="18"/>
              </w:rPr>
              <w:t xml:space="preserve"> est la sacralisation du principe de "libre concurrence" pour démanteler les services publics. Par exemple, le financement par l'état d'un service public comme </w:t>
            </w:r>
            <w:smartTag w:uri="urn:schemas-microsoft-com:office:smarttags" w:element="PersonName">
              <w:smartTagPr>
                <w:attr w:name="ProductID" w:val="la Poste"/>
              </w:smartTagPr>
              <w:r w:rsidRPr="00B728FE">
                <w:rPr>
                  <w:rFonts w:ascii="Verdana" w:hAnsi="Verdana"/>
                  <w:color w:val="8593FF"/>
                  <w:sz w:val="18"/>
                  <w:szCs w:val="18"/>
                </w:rPr>
                <w:t>la Poste</w:t>
              </w:r>
            </w:smartTag>
            <w:r w:rsidRPr="00B728FE">
              <w:rPr>
                <w:rFonts w:ascii="Verdana" w:hAnsi="Verdana"/>
                <w:color w:val="8593FF"/>
                <w:sz w:val="18"/>
                <w:szCs w:val="18"/>
              </w:rPr>
              <w:t xml:space="preserve"> peut être accusé de fausser la concurrence par rapport aux entreprises postales privées qui ne peuvent compter que sur leur propres ressources. De même, l'enseignement public fausse la concurrence par rapport aux écoles privées. Les télévisions publiques ou les subventions à la culture sont également menacés. Si </w:t>
            </w:r>
            <w:smartTag w:uri="urn:schemas-microsoft-com:office:smarttags" w:element="PersonName">
              <w:smartTagPr>
                <w:attr w:name="ProductID" w:val="la Constitution"/>
              </w:smartTagPr>
              <w:r w:rsidRPr="00B728FE">
                <w:rPr>
                  <w:rFonts w:ascii="Verdana" w:hAnsi="Verdana"/>
                  <w:color w:val="8593FF"/>
                  <w:sz w:val="18"/>
                  <w:szCs w:val="18"/>
                </w:rPr>
                <w:t>la Constitution</w:t>
              </w:r>
            </w:smartTag>
            <w:r w:rsidRPr="00B728FE">
              <w:rPr>
                <w:rFonts w:ascii="Verdana" w:hAnsi="Verdana"/>
                <w:color w:val="8593FF"/>
                <w:sz w:val="18"/>
                <w:szCs w:val="18"/>
              </w:rPr>
              <w:t xml:space="preserve"> est adoptée, les services publics ne pourront exister que dans les secteurs où aucune </w:t>
            </w:r>
            <w:r w:rsidRPr="00B728FE">
              <w:rPr>
                <w:rFonts w:ascii="Verdana" w:hAnsi="Verdana"/>
                <w:color w:val="8593FF"/>
                <w:sz w:val="18"/>
                <w:szCs w:val="18"/>
              </w:rPr>
              <w:lastRenderedPageBreak/>
              <w:t>entreprise n'est présente, autrement dit les secteurs totalement non-rentables. Mais ces secteurs sont de plus en plus rares, car même la police où l'armée sont destinées à devenir des "prestations" fournies aux états par des entreprises privées. Le principe de "concurrence libre et non-faussée" interdit aussi aux états de fixer un salaire minimum (SMIC) qui limite la "concurrence" sur le "marché du travail". Or les entreprises tiennent à accroître cette concurrence, car elle permet de tirer les salaires vers le bas.</w:t>
            </w:r>
          </w:p>
          <w:p w14:paraId="34F8A408" w14:textId="77777777" w:rsidR="004855BD" w:rsidRPr="00B728FE" w:rsidRDefault="004855BD" w:rsidP="00174E34">
            <w:pPr>
              <w:spacing w:before="100" w:beforeAutospacing="1" w:after="100" w:afterAutospacing="1"/>
              <w:rPr>
                <w:color w:val="8593FF"/>
                <w:sz w:val="18"/>
                <w:szCs w:val="18"/>
              </w:rPr>
            </w:pPr>
            <w:r w:rsidRPr="00B728FE">
              <w:rPr>
                <w:rFonts w:ascii="Verdana" w:hAnsi="Verdana"/>
                <w:color w:val="8593FF"/>
                <w:sz w:val="18"/>
                <w:szCs w:val="18"/>
              </w:rPr>
              <w:t xml:space="preserve">Ce que l'on oublie également de dire au citoyen, c'est que cette Constitution contient des articles qui seront lourds de conséquences. Il est notamment prévu que le vote des pays européens disposant d'un siège au Conseil de Sécurité de l'ONU devra être conforme à la "Politique Etrangère et de Sécurité Commune" (dite "PESC") définie par </w:t>
            </w:r>
            <w:smartTag w:uri="urn:schemas-microsoft-com:office:smarttags" w:element="PersonName">
              <w:smartTagPr>
                <w:attr w:name="ProductID" w:val="la Commission. Or"/>
              </w:smartTagPr>
              <w:r w:rsidRPr="00B728FE">
                <w:rPr>
                  <w:rFonts w:ascii="Verdana" w:hAnsi="Verdana"/>
                  <w:color w:val="8593FF"/>
                  <w:sz w:val="18"/>
                  <w:szCs w:val="18"/>
                </w:rPr>
                <w:t>la Commission. Or</w:t>
              </w:r>
            </w:smartTag>
            <w:r w:rsidRPr="00B728FE">
              <w:rPr>
                <w:rFonts w:ascii="Verdana" w:hAnsi="Verdana"/>
                <w:color w:val="8593FF"/>
                <w:sz w:val="18"/>
                <w:szCs w:val="18"/>
              </w:rPr>
              <w:t xml:space="preserve">, le responsable européen de </w:t>
            </w:r>
            <w:smartTag w:uri="urn:schemas-microsoft-com:office:smarttags" w:element="PersonName">
              <w:smartTagPr>
                <w:attr w:name="ProductID" w:val="la PESC"/>
              </w:smartTagPr>
              <w:r w:rsidRPr="00B728FE">
                <w:rPr>
                  <w:rFonts w:ascii="Verdana" w:hAnsi="Verdana"/>
                  <w:color w:val="8593FF"/>
                  <w:sz w:val="18"/>
                  <w:szCs w:val="18"/>
                </w:rPr>
                <w:t>la PESC</w:t>
              </w:r>
            </w:smartTag>
            <w:r w:rsidRPr="00B728FE">
              <w:rPr>
                <w:rFonts w:ascii="Verdana" w:hAnsi="Verdana"/>
                <w:color w:val="8593FF"/>
                <w:sz w:val="18"/>
                <w:szCs w:val="18"/>
              </w:rPr>
              <w:t xml:space="preserve"> est l'ancien secrétaire général de l'OTAN, Javier Solana, qui était favorable à l'intervention militaire américaine en Irak. Avec </w:t>
            </w:r>
            <w:smartTag w:uri="urn:schemas-microsoft-com:office:smarttags" w:element="PersonName">
              <w:smartTagPr>
                <w:attr w:name="ProductID" w:val="la Constitution"/>
              </w:smartTagPr>
              <w:r w:rsidRPr="00B728FE">
                <w:rPr>
                  <w:rFonts w:ascii="Verdana" w:hAnsi="Verdana"/>
                  <w:color w:val="8593FF"/>
                  <w:sz w:val="18"/>
                  <w:szCs w:val="18"/>
                </w:rPr>
                <w:t>la Constitution</w:t>
              </w:r>
            </w:smartTag>
            <w:r w:rsidRPr="00B728FE">
              <w:rPr>
                <w:rFonts w:ascii="Verdana" w:hAnsi="Verdana"/>
                <w:color w:val="8593FF"/>
                <w:sz w:val="18"/>
                <w:szCs w:val="18"/>
              </w:rPr>
              <w:t xml:space="preserve">, </w:t>
            </w:r>
            <w:smartTag w:uri="urn:schemas-microsoft-com:office:smarttags" w:element="PersonName">
              <w:smartTagPr>
                <w:attr w:name="ProductID" w:val="la France"/>
              </w:smartTagPr>
              <w:r w:rsidRPr="00B728FE">
                <w:rPr>
                  <w:rFonts w:ascii="Verdana" w:hAnsi="Verdana"/>
                  <w:color w:val="8593FF"/>
                  <w:sz w:val="18"/>
                  <w:szCs w:val="18"/>
                </w:rPr>
                <w:t>la France</w:t>
              </w:r>
            </w:smartTag>
            <w:r w:rsidRPr="00B728FE">
              <w:rPr>
                <w:rFonts w:ascii="Verdana" w:hAnsi="Verdana"/>
                <w:color w:val="8593FF"/>
                <w:sz w:val="18"/>
                <w:szCs w:val="18"/>
              </w:rPr>
              <w:t xml:space="preserve"> n'aurait pu s'opposer à cette guerre comme elle l'a fait au Conseil de Sécurité de l'ONU. </w:t>
            </w:r>
            <w:smartTag w:uri="urn:schemas-microsoft-com:office:smarttags" w:element="PersonName">
              <w:smartTagPr>
                <w:attr w:name="ProductID" w:val="la Constitution"/>
              </w:smartTagPr>
              <w:r w:rsidRPr="00B728FE">
                <w:rPr>
                  <w:rFonts w:ascii="Verdana" w:hAnsi="Verdana"/>
                  <w:color w:val="8593FF"/>
                  <w:sz w:val="18"/>
                  <w:szCs w:val="18"/>
                </w:rPr>
                <w:t>La Constitution</w:t>
              </w:r>
            </w:smartTag>
            <w:r w:rsidRPr="00B728FE">
              <w:rPr>
                <w:rFonts w:ascii="Verdana" w:hAnsi="Verdana"/>
                <w:color w:val="8593FF"/>
                <w:sz w:val="18"/>
                <w:szCs w:val="18"/>
              </w:rPr>
              <w:t xml:space="preserve"> affirme aussi que la politique de défense de l'Union devra se faire dans le cadre de l'OTAN, une organisation sous la tutelle des Etats-Unis.</w:t>
            </w:r>
          </w:p>
          <w:p w14:paraId="41B99AFA" w14:textId="77777777" w:rsidR="004855BD" w:rsidRPr="00B728FE" w:rsidRDefault="004855BD" w:rsidP="00174E34">
            <w:pPr>
              <w:spacing w:before="100" w:beforeAutospacing="1" w:after="100" w:afterAutospacing="1"/>
              <w:rPr>
                <w:color w:val="8593FF"/>
                <w:sz w:val="18"/>
                <w:szCs w:val="18"/>
              </w:rPr>
            </w:pPr>
            <w:r w:rsidRPr="00B728FE">
              <w:rPr>
                <w:rFonts w:ascii="Verdana" w:hAnsi="Verdana"/>
                <w:color w:val="8593FF"/>
                <w:sz w:val="18"/>
                <w:szCs w:val="18"/>
              </w:rPr>
              <w:t xml:space="preserve">Les défenseurs du "Oui" essayent de faire miroiter aux Français que </w:t>
            </w:r>
            <w:smartTag w:uri="urn:schemas-microsoft-com:office:smarttags" w:element="PersonName">
              <w:smartTagPr>
                <w:attr w:name="ProductID" w:val="la Constitution"/>
              </w:smartTagPr>
              <w:r w:rsidRPr="00B728FE">
                <w:rPr>
                  <w:rFonts w:ascii="Verdana" w:hAnsi="Verdana"/>
                  <w:color w:val="8593FF"/>
                  <w:sz w:val="18"/>
                  <w:szCs w:val="18"/>
                </w:rPr>
                <w:t>la Constitution</w:t>
              </w:r>
            </w:smartTag>
            <w:r w:rsidRPr="00B728FE">
              <w:rPr>
                <w:rFonts w:ascii="Verdana" w:hAnsi="Verdana"/>
                <w:color w:val="8593FF"/>
                <w:sz w:val="18"/>
                <w:szCs w:val="18"/>
              </w:rPr>
              <w:t xml:space="preserve"> permettrait l'affirmation d'une Europe qui serait un contrepoids aux Etats-Unis. En réalité, c'est le contraire qui a été décidé par les actuels dirigeants de l'Europe, de même que </w:t>
            </w:r>
            <w:smartTag w:uri="urn:schemas-microsoft-com:office:smarttags" w:element="PersonName">
              <w:smartTagPr>
                <w:attr w:name="ProductID" w:val="la Constitution"/>
              </w:smartTagPr>
              <w:r w:rsidRPr="00B728FE">
                <w:rPr>
                  <w:rFonts w:ascii="Verdana" w:hAnsi="Verdana"/>
                  <w:color w:val="8593FF"/>
                  <w:sz w:val="18"/>
                  <w:szCs w:val="18"/>
                </w:rPr>
                <w:t>la Constitution</w:t>
              </w:r>
            </w:smartTag>
            <w:r w:rsidRPr="00B728FE">
              <w:rPr>
                <w:rFonts w:ascii="Verdana" w:hAnsi="Verdana"/>
                <w:color w:val="8593FF"/>
                <w:sz w:val="18"/>
                <w:szCs w:val="18"/>
              </w:rPr>
              <w:t xml:space="preserve"> a été conçue pour renforcer l'ancrage de l'Union Européenne dans l'orbite des Etats-Unis. Ce n'est pas un hasard si Mr Barroso a été choisi pour être le président de </w:t>
            </w:r>
            <w:smartTag w:uri="urn:schemas-microsoft-com:office:smarttags" w:element="PersonName">
              <w:smartTagPr>
                <w:attr w:name="ProductID" w:val="la Commission"/>
              </w:smartTagPr>
              <w:r w:rsidRPr="00B728FE">
                <w:rPr>
                  <w:rFonts w:ascii="Verdana" w:hAnsi="Verdana"/>
                  <w:color w:val="8593FF"/>
                  <w:sz w:val="18"/>
                  <w:szCs w:val="18"/>
                </w:rPr>
                <w:t>la Commission</w:t>
              </w:r>
            </w:smartTag>
            <w:r w:rsidRPr="00B728FE">
              <w:rPr>
                <w:rFonts w:ascii="Verdana" w:hAnsi="Verdana"/>
                <w:color w:val="8593FF"/>
                <w:sz w:val="18"/>
                <w:szCs w:val="18"/>
              </w:rPr>
              <w:t xml:space="preserve"> pour les 5 prochaines années. Comme Javier Solana, José Manuel Barroso a soutenu la politique de Bush en Irak </w:t>
            </w:r>
            <w:r w:rsidRPr="00B728FE">
              <w:rPr>
                <w:rFonts w:ascii="Verdana" w:hAnsi="Verdana"/>
                <w:color w:val="6A75CC"/>
                <w:sz w:val="18"/>
                <w:szCs w:val="18"/>
              </w:rPr>
              <w:t>(il était alors premier ministre du Portugal et avait décidé l'envoi de soldats portugais en Irak)</w:t>
            </w:r>
            <w:r w:rsidRPr="00B728FE">
              <w:rPr>
                <w:rFonts w:ascii="Verdana" w:hAnsi="Verdana"/>
                <w:color w:val="8593FF"/>
                <w:sz w:val="18"/>
                <w:szCs w:val="18"/>
              </w:rPr>
              <w:t>.</w:t>
            </w:r>
          </w:p>
          <w:p w14:paraId="087B3B05" w14:textId="77777777" w:rsidR="004855BD" w:rsidRPr="00B728FE" w:rsidRDefault="004855BD" w:rsidP="00174E34">
            <w:pPr>
              <w:spacing w:before="100" w:beforeAutospacing="1" w:after="100" w:afterAutospacing="1"/>
              <w:rPr>
                <w:color w:val="8593FF"/>
                <w:sz w:val="18"/>
                <w:szCs w:val="18"/>
              </w:rPr>
            </w:pPr>
            <w:r w:rsidRPr="00B728FE">
              <w:rPr>
                <w:rFonts w:ascii="Verdana" w:hAnsi="Verdana"/>
                <w:color w:val="8593FF"/>
                <w:sz w:val="18"/>
                <w:szCs w:val="18"/>
              </w:rPr>
              <w:t xml:space="preserve">Un autre article du projet de Constitution donne tout pouvoir à </w:t>
            </w:r>
            <w:smartTag w:uri="urn:schemas-microsoft-com:office:smarttags" w:element="PersonName">
              <w:smartTagPr>
                <w:attr w:name="ProductID" w:val="la Commission"/>
              </w:smartTagPr>
              <w:r w:rsidRPr="00B728FE">
                <w:rPr>
                  <w:rFonts w:ascii="Verdana" w:hAnsi="Verdana"/>
                  <w:color w:val="8593FF"/>
                  <w:sz w:val="18"/>
                  <w:szCs w:val="18"/>
                </w:rPr>
                <w:t>la Commission</w:t>
              </w:r>
            </w:smartTag>
            <w:r w:rsidRPr="00B728FE">
              <w:rPr>
                <w:rFonts w:ascii="Verdana" w:hAnsi="Verdana"/>
                <w:color w:val="8593FF"/>
                <w:sz w:val="18"/>
                <w:szCs w:val="18"/>
              </w:rPr>
              <w:t xml:space="preserve"> (gouvernement non-élu) pour négocier les accords multilatéraux (comme l'</w:t>
            </w:r>
            <w:hyperlink r:id="rId28" w:tgtFrame="AMI" w:history="1">
              <w:r w:rsidRPr="00B728FE">
                <w:rPr>
                  <w:rFonts w:ascii="Verdana" w:hAnsi="Verdana"/>
                  <w:color w:val="686EFF"/>
                  <w:sz w:val="18"/>
                  <w:u w:val="single"/>
                </w:rPr>
                <w:t>AMI</w:t>
              </w:r>
            </w:hyperlink>
            <w:r w:rsidRPr="00B728FE">
              <w:rPr>
                <w:rFonts w:ascii="Verdana" w:hAnsi="Verdana"/>
                <w:color w:val="8593FF"/>
                <w:sz w:val="18"/>
                <w:szCs w:val="18"/>
              </w:rPr>
              <w:t xml:space="preserve"> ou l'</w:t>
            </w:r>
            <w:hyperlink r:id="rId29" w:tgtFrame="AGCS" w:history="1">
              <w:r w:rsidRPr="00B728FE">
                <w:rPr>
                  <w:rFonts w:ascii="Verdana" w:hAnsi="Verdana"/>
                  <w:color w:val="686EFF"/>
                  <w:sz w:val="18"/>
                  <w:u w:val="single"/>
                </w:rPr>
                <w:t>AGCS</w:t>
              </w:r>
            </w:hyperlink>
            <w:r w:rsidRPr="00B728FE">
              <w:rPr>
                <w:rFonts w:ascii="Verdana" w:hAnsi="Verdana"/>
                <w:color w:val="8593FF"/>
                <w:sz w:val="18"/>
                <w:szCs w:val="18"/>
              </w:rPr>
              <w:t xml:space="preserve">) à la place des états. En </w:t>
            </w:r>
            <w:smartTag w:uri="urn:schemas-microsoft-com:office:smarttags" w:element="metricconverter">
              <w:smartTagPr>
                <w:attr w:name="ProductID" w:val="1998, l"/>
              </w:smartTagPr>
              <w:r w:rsidRPr="00B728FE">
                <w:rPr>
                  <w:rFonts w:ascii="Verdana" w:hAnsi="Verdana"/>
                  <w:color w:val="8593FF"/>
                  <w:sz w:val="18"/>
                  <w:szCs w:val="18"/>
                </w:rPr>
                <w:t>1998, l</w:t>
              </w:r>
            </w:smartTag>
            <w:r w:rsidRPr="00B728FE">
              <w:rPr>
                <w:rFonts w:ascii="Verdana" w:hAnsi="Verdana"/>
                <w:color w:val="8593FF"/>
                <w:sz w:val="18"/>
                <w:szCs w:val="18"/>
              </w:rPr>
              <w:t xml:space="preserve">'AMI n'avait pu être adopté à cause de l'opposition de </w:t>
            </w:r>
            <w:smartTag w:uri="urn:schemas-microsoft-com:office:smarttags" w:element="PersonName">
              <w:smartTagPr>
                <w:attr w:name="ProductID" w:val="la France. Avec"/>
              </w:smartTagPr>
              <w:r w:rsidRPr="00B728FE">
                <w:rPr>
                  <w:rFonts w:ascii="Verdana" w:hAnsi="Verdana"/>
                  <w:color w:val="8593FF"/>
                  <w:sz w:val="18"/>
                  <w:szCs w:val="18"/>
                </w:rPr>
                <w:t>la France. Avec</w:t>
              </w:r>
            </w:smartTag>
            <w:r w:rsidRPr="00B728FE">
              <w:rPr>
                <w:rFonts w:ascii="Verdana" w:hAnsi="Verdana"/>
                <w:color w:val="8593FF"/>
                <w:sz w:val="18"/>
                <w:szCs w:val="18"/>
              </w:rPr>
              <w:t xml:space="preserve"> l'entrée en vigueur de </w:t>
            </w:r>
            <w:smartTag w:uri="urn:schemas-microsoft-com:office:smarttags" w:element="PersonName">
              <w:smartTagPr>
                <w:attr w:name="ProductID" w:val="la Constitution Européenne"/>
              </w:smartTagPr>
              <w:r w:rsidRPr="00B728FE">
                <w:rPr>
                  <w:rFonts w:ascii="Verdana" w:hAnsi="Verdana"/>
                  <w:color w:val="8593FF"/>
                  <w:sz w:val="18"/>
                  <w:szCs w:val="18"/>
                </w:rPr>
                <w:t>la Constitution Européenne</w:t>
              </w:r>
            </w:smartTag>
            <w:r w:rsidRPr="00B728FE">
              <w:rPr>
                <w:rFonts w:ascii="Verdana" w:hAnsi="Verdana"/>
                <w:color w:val="8593FF"/>
                <w:sz w:val="18"/>
                <w:szCs w:val="18"/>
              </w:rPr>
              <w:t>, un pays n'aura plus la possibilité de faire échouer les accords multilatéraux en préparation.</w:t>
            </w:r>
          </w:p>
          <w:p w14:paraId="7A93EC41" w14:textId="77777777" w:rsidR="004855BD" w:rsidRPr="00B728FE" w:rsidRDefault="004855BD" w:rsidP="00174E34">
            <w:pPr>
              <w:spacing w:before="100" w:beforeAutospacing="1" w:after="100" w:afterAutospacing="1"/>
              <w:rPr>
                <w:color w:val="8593FF"/>
                <w:sz w:val="18"/>
                <w:szCs w:val="18"/>
              </w:rPr>
            </w:pPr>
            <w:r w:rsidRPr="00B728FE">
              <w:rPr>
                <w:rFonts w:ascii="Verdana" w:hAnsi="Verdana"/>
                <w:color w:val="8593FF"/>
                <w:sz w:val="18"/>
                <w:szCs w:val="18"/>
              </w:rPr>
              <w:t>Ce projet de Constitution est tout simplement un piège mortel, dont le but est d'accroître et de rendre définitive l'orientation ultra-libérale de l'Europe, de rendre possible et même obligatoire le démantèlement des services publics, de livrer les citoyens européens au bon vouloir des entreprises, et d'aligner l'Europe sur la politique des Etats-Unis.</w:t>
            </w:r>
          </w:p>
          <w:p w14:paraId="17DB77B8" w14:textId="77777777" w:rsidR="004855BD" w:rsidRPr="00B728FE" w:rsidRDefault="004855BD" w:rsidP="00174E34">
            <w:pPr>
              <w:spacing w:before="100" w:beforeAutospacing="1" w:after="100" w:afterAutospacing="1"/>
              <w:rPr>
                <w:color w:val="8593FF"/>
                <w:sz w:val="18"/>
                <w:szCs w:val="18"/>
              </w:rPr>
            </w:pPr>
            <w:r w:rsidRPr="00B728FE">
              <w:rPr>
                <w:rFonts w:ascii="Verdana" w:hAnsi="Verdana"/>
                <w:color w:val="8593FF"/>
                <w:sz w:val="18"/>
                <w:szCs w:val="18"/>
              </w:rPr>
              <w:t> </w:t>
            </w:r>
          </w:p>
          <w:p w14:paraId="598C9C4B" w14:textId="77777777" w:rsidR="004855BD" w:rsidRPr="00B728FE" w:rsidRDefault="004855BD" w:rsidP="00174E34">
            <w:pPr>
              <w:spacing w:before="100" w:beforeAutospacing="1" w:after="100" w:afterAutospacing="1"/>
              <w:rPr>
                <w:color w:val="8593FF"/>
                <w:sz w:val="17"/>
                <w:szCs w:val="17"/>
              </w:rPr>
            </w:pPr>
            <w:hyperlink r:id="rId30" w:tgtFrame="simongris_berlaymont" w:history="1">
              <w:r w:rsidRPr="00B728FE">
                <w:rPr>
                  <w:color w:val="686EFF"/>
                  <w:sz w:val="17"/>
                  <w:szCs w:val="17"/>
                </w:rPr>
                <w:fldChar w:fldCharType="begin"/>
              </w:r>
              <w:r w:rsidRPr="00B728FE">
                <w:rPr>
                  <w:color w:val="686EFF"/>
                  <w:sz w:val="17"/>
                  <w:szCs w:val="17"/>
                </w:rPr>
                <w:instrText xml:space="preserve"> INCLUDEPICTURE "http://syti.net/Images/Berlaymont_SimonGris2.jpg" \* MERGEFORMATINET </w:instrText>
              </w:r>
              <w:r w:rsidRPr="00B728FE">
                <w:rPr>
                  <w:color w:val="686EFF"/>
                  <w:sz w:val="17"/>
                  <w:szCs w:val="17"/>
                </w:rPr>
                <w:fldChar w:fldCharType="separate"/>
              </w:r>
              <w:r w:rsidRPr="00B728FE">
                <w:rPr>
                  <w:color w:val="686EFF"/>
                  <w:sz w:val="17"/>
                  <w:szCs w:val="17"/>
                </w:rPr>
                <w:pict w14:anchorId="777D89D1">
                  <v:shape id="_x0000_i1033" type="#_x0000_t75" alt="" href="http://j.nadroj.free.fr/nord/commission1.html" target="simongris_berlaymont" style="width:477.8pt;height:332.25pt;mso-wrap-distance-top:3pt;mso-wrap-distance-bottom:3pt" o:button="t">
                    <v:imagedata r:id="rId31" r:href="rId32"/>
                  </v:shape>
                </w:pict>
              </w:r>
              <w:r w:rsidRPr="00B728FE">
                <w:rPr>
                  <w:color w:val="686EFF"/>
                  <w:sz w:val="17"/>
                  <w:szCs w:val="17"/>
                </w:rPr>
                <w:fldChar w:fldCharType="end"/>
              </w:r>
            </w:hyperlink>
            <w:r w:rsidRPr="00B728FE">
              <w:rPr>
                <w:color w:val="8593FF"/>
                <w:sz w:val="17"/>
                <w:szCs w:val="17"/>
              </w:rPr>
              <w:br/>
            </w:r>
            <w:r w:rsidRPr="00B728FE">
              <w:rPr>
                <w:rFonts w:ascii="Verdana" w:hAnsi="Verdana"/>
                <w:i/>
                <w:iCs/>
                <w:color w:val="6B7CFF"/>
                <w:sz w:val="17"/>
                <w:szCs w:val="17"/>
              </w:rPr>
              <w:t>Ce bâtiment à l'architecture carcérale est le "</w:t>
            </w:r>
            <w:proofErr w:type="spellStart"/>
            <w:r w:rsidRPr="00B728FE">
              <w:rPr>
                <w:rFonts w:ascii="Verdana" w:hAnsi="Verdana"/>
                <w:i/>
                <w:iCs/>
                <w:color w:val="6B7CFF"/>
                <w:sz w:val="17"/>
                <w:szCs w:val="17"/>
              </w:rPr>
              <w:t>Berlaymont</w:t>
            </w:r>
            <w:proofErr w:type="spellEnd"/>
            <w:r w:rsidRPr="00B728FE">
              <w:rPr>
                <w:rFonts w:ascii="Verdana" w:hAnsi="Verdana"/>
                <w:i/>
                <w:iCs/>
                <w:color w:val="6B7CFF"/>
                <w:sz w:val="17"/>
                <w:szCs w:val="17"/>
              </w:rPr>
              <w:t xml:space="preserve">", siège de </w:t>
            </w:r>
            <w:smartTag w:uri="urn:schemas-microsoft-com:office:smarttags" w:element="PersonName">
              <w:smartTagPr>
                <w:attr w:name="ProductID" w:val="la Commission Européenne"/>
              </w:smartTagPr>
              <w:r w:rsidRPr="00B728FE">
                <w:rPr>
                  <w:rFonts w:ascii="Verdana" w:hAnsi="Verdana"/>
                  <w:i/>
                  <w:iCs/>
                  <w:color w:val="6B7CFF"/>
                  <w:sz w:val="17"/>
                  <w:szCs w:val="17"/>
                </w:rPr>
                <w:t>la Commission Européenne</w:t>
              </w:r>
            </w:smartTag>
            <w:r w:rsidRPr="00B728FE">
              <w:rPr>
                <w:rFonts w:ascii="Verdana" w:hAnsi="Verdana"/>
                <w:i/>
                <w:iCs/>
                <w:color w:val="6B7CFF"/>
                <w:sz w:val="17"/>
                <w:szCs w:val="17"/>
              </w:rPr>
              <w:t xml:space="preserve"> à Bruxelles. La façade est couverte par une grille métallique sinistre qui masque la vision du monde extérieur, ce qui traduit bien le coté autiste de </w:t>
            </w:r>
            <w:smartTag w:uri="urn:schemas-microsoft-com:office:smarttags" w:element="PersonName">
              <w:smartTagPr>
                <w:attr w:name="ProductID" w:val="la Commission. Le"/>
              </w:smartTagPr>
              <w:r w:rsidRPr="00B728FE">
                <w:rPr>
                  <w:rFonts w:ascii="Verdana" w:hAnsi="Verdana"/>
                  <w:i/>
                  <w:iCs/>
                  <w:color w:val="6B7CFF"/>
                  <w:sz w:val="17"/>
                  <w:szCs w:val="17"/>
                </w:rPr>
                <w:t>la Commission. Le</w:t>
              </w:r>
            </w:smartTag>
            <w:r w:rsidRPr="00B728FE">
              <w:rPr>
                <w:rFonts w:ascii="Verdana" w:hAnsi="Verdana"/>
                <w:i/>
                <w:iCs/>
                <w:color w:val="6B7CFF"/>
                <w:sz w:val="17"/>
                <w:szCs w:val="17"/>
              </w:rPr>
              <w:t xml:space="preserve"> décor intérieur est également déshumanisé, purement fonctionnel, sans couleurs, complètement anti-émotionnel (ce qui fait beaucoup penser au film "</w:t>
            </w:r>
            <w:proofErr w:type="spellStart"/>
            <w:r w:rsidRPr="00B728FE">
              <w:rPr>
                <w:color w:val="8593FF"/>
                <w:sz w:val="17"/>
                <w:szCs w:val="17"/>
              </w:rPr>
              <w:fldChar w:fldCharType="begin"/>
            </w:r>
            <w:r w:rsidRPr="00B728FE">
              <w:rPr>
                <w:color w:val="8593FF"/>
                <w:sz w:val="17"/>
                <w:szCs w:val="17"/>
              </w:rPr>
              <w:instrText xml:space="preserve"> HYPERLINK "http://arbredespossibles2.free.fr/SF/Equilibrium.html" \t "Equilibrium" </w:instrText>
            </w:r>
            <w:r w:rsidRPr="00B728FE">
              <w:rPr>
                <w:color w:val="8593FF"/>
                <w:sz w:val="17"/>
                <w:szCs w:val="17"/>
              </w:rPr>
              <w:fldChar w:fldCharType="separate"/>
            </w:r>
            <w:r w:rsidRPr="00B728FE">
              <w:rPr>
                <w:rFonts w:ascii="Verdana" w:hAnsi="Verdana"/>
                <w:i/>
                <w:iCs/>
                <w:color w:val="686EFF"/>
                <w:sz w:val="17"/>
                <w:u w:val="single"/>
              </w:rPr>
              <w:t>Equilibrium</w:t>
            </w:r>
            <w:proofErr w:type="spellEnd"/>
            <w:r w:rsidRPr="00B728FE">
              <w:rPr>
                <w:color w:val="8593FF"/>
                <w:sz w:val="17"/>
                <w:szCs w:val="17"/>
              </w:rPr>
              <w:fldChar w:fldCharType="end"/>
            </w:r>
            <w:r w:rsidRPr="00B728FE">
              <w:rPr>
                <w:rFonts w:ascii="Verdana" w:hAnsi="Verdana"/>
                <w:i/>
                <w:iCs/>
                <w:color w:val="6B7CFF"/>
                <w:sz w:val="17"/>
                <w:szCs w:val="17"/>
              </w:rPr>
              <w:t>"). Tout cela n'est pas innocent et exprime bien la façon dont l'Union Européenne est actuellement conçue par ses dirigeants, et le type d'Europe qu'ils souhaitent instaurer.</w:t>
            </w:r>
            <w:r w:rsidRPr="00B728FE">
              <w:rPr>
                <w:rFonts w:ascii="Verdana" w:hAnsi="Verdana"/>
                <w:i/>
                <w:iCs/>
                <w:color w:val="6B7CFF"/>
                <w:sz w:val="17"/>
                <w:szCs w:val="17"/>
              </w:rPr>
              <w:br/>
              <w:t xml:space="preserve">(Photo: </w:t>
            </w:r>
            <w:hyperlink r:id="rId33" w:tgtFrame="simongris" w:history="1">
              <w:r w:rsidRPr="00B728FE">
                <w:rPr>
                  <w:rFonts w:ascii="Verdana" w:hAnsi="Verdana"/>
                  <w:i/>
                  <w:iCs/>
                  <w:color w:val="686EFF"/>
                  <w:sz w:val="17"/>
                  <w:u w:val="single"/>
                </w:rPr>
                <w:t>Simon Gris</w:t>
              </w:r>
            </w:hyperlink>
            <w:r w:rsidRPr="00B728FE">
              <w:rPr>
                <w:rFonts w:ascii="Verdana" w:hAnsi="Verdana"/>
                <w:i/>
                <w:iCs/>
                <w:color w:val="6B7CFF"/>
                <w:sz w:val="17"/>
                <w:szCs w:val="17"/>
              </w:rPr>
              <w:t xml:space="preserve"> - autres images du "</w:t>
            </w:r>
            <w:proofErr w:type="spellStart"/>
            <w:r w:rsidRPr="00B728FE">
              <w:rPr>
                <w:color w:val="8593FF"/>
                <w:sz w:val="17"/>
                <w:szCs w:val="17"/>
              </w:rPr>
              <w:fldChar w:fldCharType="begin"/>
            </w:r>
            <w:r w:rsidRPr="00B728FE">
              <w:rPr>
                <w:color w:val="8593FF"/>
                <w:sz w:val="17"/>
                <w:szCs w:val="17"/>
              </w:rPr>
              <w:instrText xml:space="preserve"> HYPERLINK "http://j.nadroj.free.fr/nord/commission1.html" \t "simongris_berlaymont" </w:instrText>
            </w:r>
            <w:r w:rsidRPr="00B728FE">
              <w:rPr>
                <w:color w:val="8593FF"/>
                <w:sz w:val="17"/>
                <w:szCs w:val="17"/>
              </w:rPr>
              <w:fldChar w:fldCharType="separate"/>
            </w:r>
            <w:r w:rsidRPr="00B728FE">
              <w:rPr>
                <w:rFonts w:ascii="Verdana" w:hAnsi="Verdana"/>
                <w:i/>
                <w:iCs/>
                <w:color w:val="686EFF"/>
                <w:sz w:val="17"/>
                <w:u w:val="single"/>
              </w:rPr>
              <w:t>Berlaymont</w:t>
            </w:r>
            <w:proofErr w:type="spellEnd"/>
            <w:r w:rsidRPr="00B728FE">
              <w:rPr>
                <w:color w:val="8593FF"/>
                <w:sz w:val="17"/>
                <w:szCs w:val="17"/>
              </w:rPr>
              <w:fldChar w:fldCharType="end"/>
            </w:r>
            <w:r w:rsidRPr="00B728FE">
              <w:rPr>
                <w:rFonts w:ascii="Verdana" w:hAnsi="Verdana"/>
                <w:i/>
                <w:iCs/>
                <w:color w:val="6B7CFF"/>
                <w:sz w:val="17"/>
                <w:szCs w:val="17"/>
              </w:rPr>
              <w:t>" sur son site)</w:t>
            </w:r>
            <w:r w:rsidRPr="00B728FE">
              <w:rPr>
                <w:rFonts w:ascii="Verdana" w:hAnsi="Verdana"/>
                <w:i/>
                <w:iCs/>
                <w:color w:val="505DBF"/>
                <w:sz w:val="17"/>
                <w:szCs w:val="17"/>
              </w:rPr>
              <w:t xml:space="preserve"> </w:t>
            </w:r>
          </w:p>
          <w:p w14:paraId="0254C9E8" w14:textId="77777777" w:rsidR="004855BD" w:rsidRPr="00B728FE" w:rsidRDefault="004855BD" w:rsidP="00174E34">
            <w:pPr>
              <w:spacing w:before="100" w:beforeAutospacing="1" w:after="100" w:afterAutospacing="1"/>
              <w:rPr>
                <w:color w:val="8593FF"/>
                <w:sz w:val="18"/>
                <w:szCs w:val="18"/>
              </w:rPr>
            </w:pPr>
            <w:r w:rsidRPr="00B728FE">
              <w:rPr>
                <w:rFonts w:ascii="Verdana" w:hAnsi="Verdana"/>
                <w:color w:val="8593FF"/>
                <w:sz w:val="18"/>
                <w:szCs w:val="18"/>
              </w:rPr>
              <w:t> </w:t>
            </w:r>
          </w:p>
          <w:p w14:paraId="09D288E6" w14:textId="77777777" w:rsidR="004855BD" w:rsidRPr="00B728FE" w:rsidRDefault="004855BD" w:rsidP="00174E34">
            <w:pPr>
              <w:spacing w:before="100" w:beforeAutospacing="1" w:after="100" w:afterAutospacing="1"/>
              <w:rPr>
                <w:color w:val="8593FF"/>
                <w:sz w:val="20"/>
                <w:szCs w:val="20"/>
              </w:rPr>
            </w:pPr>
            <w:r w:rsidRPr="00B728FE">
              <w:rPr>
                <w:rFonts w:ascii="Verdana" w:hAnsi="Verdana"/>
                <w:b/>
                <w:bCs/>
                <w:color w:val="514CFF"/>
                <w:sz w:val="20"/>
                <w:szCs w:val="20"/>
              </w:rPr>
              <w:t>Une occasion unique</w:t>
            </w:r>
          </w:p>
          <w:p w14:paraId="6CDA9B33" w14:textId="77777777" w:rsidR="004855BD" w:rsidRPr="00B728FE" w:rsidRDefault="004855BD" w:rsidP="00174E34">
            <w:pPr>
              <w:spacing w:before="100" w:beforeAutospacing="1" w:after="100" w:afterAutospacing="1"/>
              <w:rPr>
                <w:color w:val="8593FF"/>
                <w:sz w:val="18"/>
                <w:szCs w:val="18"/>
              </w:rPr>
            </w:pPr>
            <w:r w:rsidRPr="00B728FE">
              <w:rPr>
                <w:rFonts w:ascii="Verdana" w:hAnsi="Verdana"/>
                <w:color w:val="8593FF"/>
                <w:sz w:val="18"/>
                <w:szCs w:val="18"/>
              </w:rPr>
              <w:t xml:space="preserve">Pour ceux qui refusent l'orientation ultra-libérale de l'Europe, le référendum sur </w:t>
            </w:r>
            <w:smartTag w:uri="urn:schemas-microsoft-com:office:smarttags" w:element="PersonName">
              <w:smartTagPr>
                <w:attr w:name="ProductID" w:val="la Constitution"/>
              </w:smartTagPr>
              <w:r w:rsidRPr="00B728FE">
                <w:rPr>
                  <w:rFonts w:ascii="Verdana" w:hAnsi="Verdana"/>
                  <w:color w:val="8593FF"/>
                  <w:sz w:val="18"/>
                  <w:szCs w:val="18"/>
                </w:rPr>
                <w:t>la Constitution</w:t>
              </w:r>
            </w:smartTag>
            <w:r w:rsidRPr="00B728FE">
              <w:rPr>
                <w:rFonts w:ascii="Verdana" w:hAnsi="Verdana"/>
                <w:color w:val="8593FF"/>
                <w:sz w:val="18"/>
                <w:szCs w:val="18"/>
              </w:rPr>
              <w:t xml:space="preserve"> est la dernière occasion de changer le cours des choses. Un "Non" français à </w:t>
            </w:r>
            <w:smartTag w:uri="urn:schemas-microsoft-com:office:smarttags" w:element="PersonName">
              <w:smartTagPr>
                <w:attr w:name="ProductID" w:val="la Constitution"/>
              </w:smartTagPr>
              <w:r w:rsidRPr="00B728FE">
                <w:rPr>
                  <w:rFonts w:ascii="Verdana" w:hAnsi="Verdana"/>
                  <w:color w:val="8593FF"/>
                  <w:sz w:val="18"/>
                  <w:szCs w:val="18"/>
                </w:rPr>
                <w:t>la Constitution</w:t>
              </w:r>
            </w:smartTag>
            <w:r w:rsidRPr="00B728FE">
              <w:rPr>
                <w:rFonts w:ascii="Verdana" w:hAnsi="Verdana"/>
                <w:color w:val="8593FF"/>
                <w:sz w:val="18"/>
                <w:szCs w:val="18"/>
              </w:rPr>
              <w:t>, loin d'affaiblir la construction européenne, obligerait au contraire les dirigeants politiques à proposer une nouvelle Constitution, sur des bases plus équilibrées et plus démocratiques, en accord avec les aspirations des citoyens européens. Cette nouvelle constitution devra être débarrassée de la "partie III" (les 300 pages qui constitutionnalisent la politique économique et sociale) en se centrant sur les institutions et les droits civiques, comme doit le faire une Constitution dans toute démocratie.</w:t>
            </w:r>
          </w:p>
          <w:p w14:paraId="1980D47A" w14:textId="77777777" w:rsidR="004855BD" w:rsidRPr="00B728FE" w:rsidRDefault="004855BD" w:rsidP="00174E34">
            <w:pPr>
              <w:spacing w:before="100" w:beforeAutospacing="1" w:after="100" w:afterAutospacing="1"/>
              <w:rPr>
                <w:color w:val="8593FF"/>
                <w:sz w:val="18"/>
                <w:szCs w:val="18"/>
              </w:rPr>
            </w:pPr>
            <w:r w:rsidRPr="00B728FE">
              <w:rPr>
                <w:rFonts w:ascii="Verdana" w:hAnsi="Verdana"/>
                <w:color w:val="8593FF"/>
                <w:sz w:val="18"/>
                <w:szCs w:val="18"/>
              </w:rPr>
              <w:t xml:space="preserve">La campagne d'intimidation du "Oui" prédit un isolement de </w:t>
            </w:r>
            <w:smartTag w:uri="urn:schemas-microsoft-com:office:smarttags" w:element="PersonName">
              <w:smartTagPr>
                <w:attr w:name="ProductID" w:val="la France"/>
              </w:smartTagPr>
              <w:r w:rsidRPr="00B728FE">
                <w:rPr>
                  <w:rFonts w:ascii="Verdana" w:hAnsi="Verdana"/>
                  <w:color w:val="8593FF"/>
                  <w:sz w:val="18"/>
                  <w:szCs w:val="18"/>
                </w:rPr>
                <w:t>la France</w:t>
              </w:r>
            </w:smartTag>
            <w:r w:rsidRPr="00B728FE">
              <w:rPr>
                <w:rFonts w:ascii="Verdana" w:hAnsi="Verdana"/>
                <w:color w:val="8593FF"/>
                <w:sz w:val="18"/>
                <w:szCs w:val="18"/>
              </w:rPr>
              <w:t xml:space="preserve"> en Europe dans le cas où le "Non" l'emporterait, alors que lorsque </w:t>
            </w:r>
            <w:smartTag w:uri="urn:schemas-microsoft-com:office:smarttags" w:element="PersonName">
              <w:smartTagPr>
                <w:attr w:name="ProductID" w:val="la Grande Bretagne"/>
              </w:smartTagPr>
              <w:r w:rsidRPr="00B728FE">
                <w:rPr>
                  <w:rFonts w:ascii="Verdana" w:hAnsi="Verdana"/>
                  <w:color w:val="8593FF"/>
                  <w:sz w:val="18"/>
                  <w:szCs w:val="18"/>
                </w:rPr>
                <w:t>la Grande Bretagne</w:t>
              </w:r>
            </w:smartTag>
            <w:r w:rsidRPr="00B728FE">
              <w:rPr>
                <w:rFonts w:ascii="Verdana" w:hAnsi="Verdana"/>
                <w:color w:val="8593FF"/>
                <w:sz w:val="18"/>
                <w:szCs w:val="18"/>
              </w:rPr>
              <w:t xml:space="preserve"> a refusé d'adopter l'Euro elle n'a pas été mise au banc pour autant. En réalité, c'est même le contraire qui se produirait: en disant NON, </w:t>
            </w:r>
            <w:smartTag w:uri="urn:schemas-microsoft-com:office:smarttags" w:element="PersonName">
              <w:smartTagPr>
                <w:attr w:name="ProductID" w:val="la France"/>
              </w:smartTagPr>
              <w:r w:rsidRPr="00B728FE">
                <w:rPr>
                  <w:rFonts w:ascii="Verdana" w:hAnsi="Verdana"/>
                  <w:color w:val="8593FF"/>
                  <w:sz w:val="18"/>
                  <w:szCs w:val="18"/>
                </w:rPr>
                <w:t>la France</w:t>
              </w:r>
            </w:smartTag>
            <w:r w:rsidRPr="00B728FE">
              <w:rPr>
                <w:rFonts w:ascii="Verdana" w:hAnsi="Verdana"/>
                <w:color w:val="8593FF"/>
                <w:sz w:val="18"/>
                <w:szCs w:val="18"/>
              </w:rPr>
              <w:t xml:space="preserve"> entrainerait les autres électeurs européens à prendre conscience des pièges de cette Constitution. Déjà, le Non est donné gagnant avec 58% des voix en Hollande (pays pourtant très pro-européen) où un </w:t>
            </w:r>
            <w:proofErr w:type="spellStart"/>
            <w:r w:rsidRPr="00B728FE">
              <w:rPr>
                <w:rFonts w:ascii="Verdana" w:hAnsi="Verdana"/>
                <w:color w:val="8593FF"/>
                <w:sz w:val="18"/>
                <w:szCs w:val="18"/>
              </w:rPr>
              <w:t>réferendum</w:t>
            </w:r>
            <w:proofErr w:type="spellEnd"/>
            <w:r w:rsidRPr="00B728FE">
              <w:rPr>
                <w:rFonts w:ascii="Verdana" w:hAnsi="Verdana"/>
                <w:color w:val="8593FF"/>
                <w:sz w:val="18"/>
                <w:szCs w:val="18"/>
              </w:rPr>
              <w:t xml:space="preserve"> aura lieu 3 jours après le </w:t>
            </w:r>
            <w:proofErr w:type="spellStart"/>
            <w:r w:rsidRPr="00B728FE">
              <w:rPr>
                <w:rFonts w:ascii="Verdana" w:hAnsi="Verdana"/>
                <w:color w:val="8593FF"/>
                <w:sz w:val="18"/>
                <w:szCs w:val="18"/>
              </w:rPr>
              <w:t>réferendum</w:t>
            </w:r>
            <w:proofErr w:type="spellEnd"/>
            <w:r w:rsidRPr="00B728FE">
              <w:rPr>
                <w:rFonts w:ascii="Verdana" w:hAnsi="Verdana"/>
                <w:color w:val="8593FF"/>
                <w:sz w:val="18"/>
                <w:szCs w:val="18"/>
              </w:rPr>
              <w:t xml:space="preserve"> français. Le "non" gagne du terrain en Pologne, et il est majoritaire en Grande-Bretagne. En Belgique et en Allemagne, la constitution sera adoptée sans référendum, mais la contestation monte et une majorité de citoyens de ces pays espèrent désormais que les Français diront "Non".</w:t>
            </w:r>
          </w:p>
          <w:p w14:paraId="61135BD8" w14:textId="1F889938" w:rsidR="004855BD" w:rsidRPr="00B728FE" w:rsidRDefault="004855BD" w:rsidP="00174E34">
            <w:pPr>
              <w:spacing w:before="100" w:beforeAutospacing="1" w:after="100" w:afterAutospacing="1"/>
              <w:rPr>
                <w:color w:val="8593FF"/>
                <w:sz w:val="18"/>
                <w:szCs w:val="18"/>
              </w:rPr>
            </w:pPr>
            <w:r w:rsidRPr="00B728FE">
              <w:rPr>
                <w:rFonts w:ascii="Verdana" w:hAnsi="Verdana"/>
                <w:color w:val="8593FF"/>
                <w:sz w:val="18"/>
                <w:szCs w:val="18"/>
              </w:rPr>
              <w:t xml:space="preserve">Tous les responsables politiques de droite et de gauche qui n'ont cessé de mentir et de tromper les électeurs depuis 20 ans sont à l'unisson en faveur de </w:t>
            </w:r>
            <w:smartTag w:uri="urn:schemas-microsoft-com:office:smarttags" w:element="PersonName">
              <w:smartTagPr>
                <w:attr w:name="ProductID" w:val="la Constitution. Au"/>
              </w:smartTagPr>
              <w:r w:rsidRPr="00B728FE">
                <w:rPr>
                  <w:rFonts w:ascii="Verdana" w:hAnsi="Verdana"/>
                  <w:color w:val="8593FF"/>
                  <w:sz w:val="18"/>
                  <w:szCs w:val="18"/>
                </w:rPr>
                <w:t>la Constitution. Au</w:t>
              </w:r>
            </w:smartTag>
            <w:r w:rsidRPr="00B728FE">
              <w:rPr>
                <w:rFonts w:ascii="Verdana" w:hAnsi="Verdana"/>
                <w:color w:val="8593FF"/>
                <w:sz w:val="18"/>
                <w:szCs w:val="18"/>
              </w:rPr>
              <w:t xml:space="preserve"> service d'intérêts particuliers (les multinationales), ils se sont relayés au pouvoir pour appauvrir les salariés, détruire les services publics, </w:t>
            </w:r>
            <w:r w:rsidRPr="00B728FE">
              <w:rPr>
                <w:rFonts w:ascii="Verdana" w:hAnsi="Verdana"/>
                <w:color w:val="8593FF"/>
                <w:sz w:val="18"/>
                <w:szCs w:val="18"/>
              </w:rPr>
              <w:lastRenderedPageBreak/>
              <w:t xml:space="preserve">enrichir les entreprises, endetter l'état, et créer la situation économique et sociale que nous connaissons aujourd'hui </w:t>
            </w:r>
            <w:r w:rsidRPr="00B728FE">
              <w:rPr>
                <w:rFonts w:ascii="Verdana" w:hAnsi="Verdana"/>
                <w:color w:val="6A75CC"/>
                <w:sz w:val="18"/>
                <w:szCs w:val="18"/>
              </w:rPr>
              <w:t>(salaires de misère, hausse des prix, précarité généralisée, délocalisations en masse, chantages à l'emploi, etc...)</w:t>
            </w:r>
            <w:r w:rsidRPr="00B728FE">
              <w:rPr>
                <w:rFonts w:ascii="Verdana" w:hAnsi="Verdana"/>
                <w:color w:val="8593FF"/>
                <w:sz w:val="18"/>
                <w:szCs w:val="18"/>
              </w:rPr>
              <w:t xml:space="preserve">. Pour les citoyens, voter NON à </w:t>
            </w:r>
            <w:smartTag w:uri="urn:schemas-microsoft-com:office:smarttags" w:element="PersonName">
              <w:smartTagPr>
                <w:attr w:name="ProductID" w:val="la Constitution"/>
              </w:smartTagPr>
              <w:r w:rsidRPr="00B728FE">
                <w:rPr>
                  <w:rFonts w:ascii="Verdana" w:hAnsi="Verdana"/>
                  <w:color w:val="8593FF"/>
                  <w:sz w:val="18"/>
                  <w:szCs w:val="18"/>
                </w:rPr>
                <w:t>la Constitution</w:t>
              </w:r>
            </w:smartTag>
            <w:r w:rsidRPr="00B728FE">
              <w:rPr>
                <w:rFonts w:ascii="Verdana" w:hAnsi="Verdana"/>
                <w:color w:val="8593FF"/>
                <w:sz w:val="18"/>
                <w:szCs w:val="18"/>
              </w:rPr>
              <w:t xml:space="preserve"> est donc une superbe occasion pour exprimer leur colère simultanément envers la droite libérale et la gauche libérale, et faire mordre la poussière à des élites politiques dévoyées, arrogantes et autiste</w:t>
            </w:r>
          </w:p>
          <w:p w14:paraId="3EB753E5" w14:textId="77777777" w:rsidR="004855BD" w:rsidRPr="00B728FE" w:rsidRDefault="004855BD" w:rsidP="00174E34">
            <w:pPr>
              <w:spacing w:before="100" w:beforeAutospacing="1" w:after="100" w:afterAutospacing="1"/>
              <w:rPr>
                <w:color w:val="8593FF"/>
                <w:sz w:val="17"/>
                <w:szCs w:val="17"/>
              </w:rPr>
            </w:pPr>
            <w:r w:rsidRPr="00B728FE">
              <w:rPr>
                <w:rFonts w:ascii="Verdana" w:hAnsi="Verdana"/>
                <w:color w:val="494DB8"/>
                <w:sz w:val="17"/>
                <w:szCs w:val="17"/>
              </w:rPr>
              <w:t> </w:t>
            </w:r>
          </w:p>
          <w:p w14:paraId="1A1A5DA6" w14:textId="77777777" w:rsidR="004855BD" w:rsidRPr="00B728FE" w:rsidRDefault="004855BD" w:rsidP="00174E34">
            <w:pPr>
              <w:spacing w:before="100" w:beforeAutospacing="1" w:after="100" w:afterAutospacing="1"/>
              <w:rPr>
                <w:color w:val="8593FF"/>
                <w:sz w:val="17"/>
                <w:szCs w:val="17"/>
              </w:rPr>
            </w:pPr>
            <w:r w:rsidRPr="00B728FE">
              <w:rPr>
                <w:rFonts w:ascii="Verdana" w:hAnsi="Verdana"/>
                <w:color w:val="494DB8"/>
                <w:sz w:val="17"/>
                <w:szCs w:val="17"/>
              </w:rPr>
              <w:t> </w:t>
            </w:r>
          </w:p>
          <w:p w14:paraId="00875A89" w14:textId="77777777" w:rsidR="004855BD" w:rsidRPr="00B728FE" w:rsidRDefault="004855BD" w:rsidP="00174E34">
            <w:pPr>
              <w:jc w:val="center"/>
              <w:rPr>
                <w:color w:val="8593FF"/>
                <w:sz w:val="36"/>
                <w:szCs w:val="36"/>
              </w:rPr>
            </w:pPr>
            <w:r w:rsidRPr="00B728FE">
              <w:rPr>
                <w:b/>
                <w:bCs/>
                <w:color w:val="1F61B8"/>
                <w:sz w:val="36"/>
                <w:szCs w:val="36"/>
              </w:rPr>
              <w:t>Rappel des mensonges de Maastricht</w:t>
            </w:r>
          </w:p>
          <w:p w14:paraId="63A8FA35" w14:textId="77777777" w:rsidR="004855BD" w:rsidRPr="00B728FE" w:rsidRDefault="004855BD" w:rsidP="00174E34">
            <w:pPr>
              <w:spacing w:before="100" w:beforeAutospacing="1" w:after="100" w:afterAutospacing="1"/>
              <w:rPr>
                <w:color w:val="8593FF"/>
                <w:sz w:val="18"/>
                <w:szCs w:val="18"/>
              </w:rPr>
            </w:pPr>
            <w:r w:rsidRPr="00B728FE">
              <w:rPr>
                <w:rFonts w:ascii="Verdana" w:hAnsi="Verdana"/>
                <w:color w:val="8593FF"/>
                <w:sz w:val="18"/>
                <w:szCs w:val="18"/>
              </w:rPr>
              <w:t>A l'occasion du référendum français sur le traité de Maastricht qui instituait l'abandon du franc pour l'euro, voici ce que promettaient ceux qui nous demandent aujourd'hui de voter "oui" à la constitution...</w:t>
            </w:r>
          </w:p>
          <w:p w14:paraId="6493A52F" w14:textId="77777777" w:rsidR="004855BD" w:rsidRPr="00B728FE" w:rsidRDefault="004855BD" w:rsidP="00174E34">
            <w:pPr>
              <w:spacing w:before="100" w:beforeAutospacing="1" w:after="100" w:afterAutospacing="1"/>
              <w:rPr>
                <w:color w:val="8593FF"/>
                <w:sz w:val="18"/>
                <w:szCs w:val="18"/>
              </w:rPr>
            </w:pPr>
            <w:r w:rsidRPr="00B728FE">
              <w:rPr>
                <w:rFonts w:ascii="Verdana" w:hAnsi="Verdana"/>
                <w:b/>
                <w:bCs/>
                <w:i/>
                <w:iCs/>
                <w:color w:val="8593FF"/>
                <w:sz w:val="18"/>
                <w:szCs w:val="18"/>
              </w:rPr>
              <w:t>Edouard Balladur</w:t>
            </w:r>
            <w:r w:rsidRPr="00B728FE">
              <w:rPr>
                <w:rFonts w:ascii="Verdana" w:hAnsi="Verdana"/>
                <w:i/>
                <w:iCs/>
                <w:color w:val="8593FF"/>
                <w:sz w:val="18"/>
                <w:szCs w:val="18"/>
              </w:rPr>
              <w:t>, UMP (droite libérale), dans "Le Monde" (</w:t>
            </w:r>
            <w:smartTag w:uri="urn:schemas-microsoft-com:office:smarttags" w:element="date">
              <w:smartTagPr>
                <w:attr w:name="ls" w:val="trans"/>
                <w:attr w:name="Month" w:val="4"/>
                <w:attr w:name="Day" w:val="29"/>
                <w:attr w:name="Year" w:val="1992"/>
              </w:smartTagPr>
              <w:r w:rsidRPr="00B728FE">
                <w:rPr>
                  <w:rFonts w:ascii="Verdana" w:hAnsi="Verdana"/>
                  <w:i/>
                  <w:iCs/>
                  <w:color w:val="8593FF"/>
                  <w:sz w:val="18"/>
                  <w:szCs w:val="18"/>
                </w:rPr>
                <w:t>29 avril 1992</w:t>
              </w:r>
            </w:smartTag>
            <w:r w:rsidRPr="00B728FE">
              <w:rPr>
                <w:rFonts w:ascii="Verdana" w:hAnsi="Verdana"/>
                <w:i/>
                <w:iCs/>
                <w:color w:val="8593FF"/>
                <w:sz w:val="18"/>
                <w:szCs w:val="18"/>
              </w:rPr>
              <w:t>)</w:t>
            </w:r>
            <w:r w:rsidRPr="00B728FE">
              <w:rPr>
                <w:rFonts w:ascii="Verdana" w:hAnsi="Verdana"/>
                <w:i/>
                <w:iCs/>
                <w:color w:val="8593FF"/>
                <w:sz w:val="18"/>
                <w:szCs w:val="18"/>
              </w:rPr>
              <w:br/>
            </w:r>
            <w:r w:rsidRPr="00B728FE">
              <w:rPr>
                <w:rFonts w:ascii="Verdana" w:hAnsi="Verdana"/>
                <w:color w:val="8593FF"/>
                <w:sz w:val="18"/>
                <w:szCs w:val="18"/>
              </w:rPr>
              <w:t>"Chaque Etat conservera la maîtrise de sa politique budgétaire et fiscale, dans des limites qui ne seront pas plus étroites que celles d'aujourd'hui."</w:t>
            </w:r>
          </w:p>
          <w:p w14:paraId="0F34F0E4" w14:textId="77777777" w:rsidR="004855BD" w:rsidRPr="00B728FE" w:rsidRDefault="004855BD" w:rsidP="00174E34">
            <w:pPr>
              <w:spacing w:before="100" w:beforeAutospacing="1" w:after="100" w:afterAutospacing="1"/>
              <w:rPr>
                <w:color w:val="8593FF"/>
                <w:sz w:val="18"/>
                <w:szCs w:val="18"/>
              </w:rPr>
            </w:pPr>
            <w:r w:rsidRPr="00B728FE">
              <w:rPr>
                <w:rFonts w:ascii="Verdana" w:hAnsi="Verdana"/>
                <w:b/>
                <w:bCs/>
                <w:i/>
                <w:iCs/>
                <w:color w:val="8593FF"/>
                <w:sz w:val="18"/>
                <w:szCs w:val="18"/>
              </w:rPr>
              <w:t>Michel Sapin</w:t>
            </w:r>
            <w:r w:rsidRPr="00B728FE">
              <w:rPr>
                <w:rFonts w:ascii="Verdana" w:hAnsi="Verdana"/>
                <w:i/>
                <w:iCs/>
                <w:color w:val="8593FF"/>
                <w:sz w:val="18"/>
                <w:szCs w:val="18"/>
              </w:rPr>
              <w:t>, PS (gauche libérale), dans "Le Figaro" (</w:t>
            </w:r>
            <w:smartTag w:uri="urn:schemas-microsoft-com:office:smarttags" w:element="date">
              <w:smartTagPr>
                <w:attr w:name="ls" w:val="trans"/>
                <w:attr w:name="Month" w:val="8"/>
                <w:attr w:name="Day" w:val="20"/>
                <w:attr w:name="Year" w:val="1992"/>
              </w:smartTagPr>
              <w:r w:rsidRPr="00B728FE">
                <w:rPr>
                  <w:rFonts w:ascii="Verdana" w:hAnsi="Verdana"/>
                  <w:i/>
                  <w:iCs/>
                  <w:color w:val="8593FF"/>
                  <w:sz w:val="18"/>
                  <w:szCs w:val="18"/>
                </w:rPr>
                <w:t>20 août 1992</w:t>
              </w:r>
            </w:smartTag>
            <w:r w:rsidRPr="00B728FE">
              <w:rPr>
                <w:rFonts w:ascii="Verdana" w:hAnsi="Verdana"/>
                <w:i/>
                <w:iCs/>
                <w:color w:val="8593FF"/>
                <w:sz w:val="18"/>
                <w:szCs w:val="18"/>
              </w:rPr>
              <w:t>)</w:t>
            </w:r>
            <w:r w:rsidRPr="00B728FE">
              <w:rPr>
                <w:rFonts w:ascii="Verdana" w:hAnsi="Verdana"/>
                <w:i/>
                <w:iCs/>
                <w:color w:val="8593FF"/>
                <w:sz w:val="18"/>
                <w:szCs w:val="18"/>
              </w:rPr>
              <w:br/>
            </w:r>
            <w:r w:rsidRPr="00B728FE">
              <w:rPr>
                <w:rFonts w:ascii="Verdana" w:hAnsi="Verdana"/>
                <w:color w:val="8593FF"/>
                <w:sz w:val="18"/>
                <w:szCs w:val="18"/>
              </w:rPr>
              <w:t>"J'aimerai convaincre chaque français, chaque lecteur, que le traité d'union européenne se traduira en France par plus de croissance, plus d'emploi, plus de solidarité."</w:t>
            </w:r>
          </w:p>
          <w:p w14:paraId="7D0A151E" w14:textId="77777777" w:rsidR="004855BD" w:rsidRPr="00B728FE" w:rsidRDefault="004855BD" w:rsidP="00174E34">
            <w:pPr>
              <w:spacing w:before="100" w:beforeAutospacing="1" w:after="100" w:afterAutospacing="1"/>
              <w:rPr>
                <w:color w:val="8593FF"/>
                <w:sz w:val="18"/>
                <w:szCs w:val="18"/>
              </w:rPr>
            </w:pPr>
            <w:r w:rsidRPr="00B728FE">
              <w:rPr>
                <w:rFonts w:ascii="Verdana" w:hAnsi="Verdana"/>
                <w:b/>
                <w:bCs/>
                <w:i/>
                <w:iCs/>
                <w:color w:val="8593FF"/>
                <w:sz w:val="18"/>
                <w:szCs w:val="18"/>
              </w:rPr>
              <w:t>Martine Aubry</w:t>
            </w:r>
            <w:r w:rsidRPr="00B728FE">
              <w:rPr>
                <w:rFonts w:ascii="Verdana" w:hAnsi="Verdana"/>
                <w:i/>
                <w:iCs/>
                <w:color w:val="8593FF"/>
                <w:sz w:val="18"/>
                <w:szCs w:val="18"/>
              </w:rPr>
              <w:t>, PS (gauche libérale), discours à Béthune (</w:t>
            </w:r>
            <w:smartTag w:uri="urn:schemas-microsoft-com:office:smarttags" w:element="date">
              <w:smartTagPr>
                <w:attr w:name="ls" w:val="trans"/>
                <w:attr w:name="Month" w:val="9"/>
                <w:attr w:name="Day" w:val="12"/>
                <w:attr w:name="Year" w:val="1992"/>
              </w:smartTagPr>
              <w:r w:rsidRPr="00B728FE">
                <w:rPr>
                  <w:rFonts w:ascii="Verdana" w:hAnsi="Verdana"/>
                  <w:i/>
                  <w:iCs/>
                  <w:color w:val="8593FF"/>
                  <w:sz w:val="18"/>
                  <w:szCs w:val="18"/>
                </w:rPr>
                <w:t>12 septembre 1992</w:t>
              </w:r>
            </w:smartTag>
            <w:r w:rsidRPr="00B728FE">
              <w:rPr>
                <w:rFonts w:ascii="Verdana" w:hAnsi="Verdana"/>
                <w:i/>
                <w:iCs/>
                <w:color w:val="8593FF"/>
                <w:sz w:val="18"/>
                <w:szCs w:val="18"/>
              </w:rPr>
              <w:t>)</w:t>
            </w:r>
            <w:r w:rsidRPr="00B728FE">
              <w:rPr>
                <w:rFonts w:ascii="Verdana" w:hAnsi="Verdana"/>
                <w:i/>
                <w:iCs/>
                <w:color w:val="8593FF"/>
                <w:sz w:val="18"/>
                <w:szCs w:val="18"/>
              </w:rPr>
              <w:br/>
            </w:r>
            <w:r w:rsidRPr="00B728FE">
              <w:rPr>
                <w:rFonts w:ascii="Verdana" w:hAnsi="Verdana"/>
                <w:color w:val="8593FF"/>
                <w:sz w:val="18"/>
                <w:szCs w:val="18"/>
              </w:rPr>
              <w:t xml:space="preserve">"C'est peut-être sur l'Europe sociale qu'on entend un certain nombre de contre-vérités. Et ceux qui ont le plus à gagner de l'Europe sociale, notamment les ouvriers et les employés, sont peut-être les inquiets sur ces contre-vérités. </w:t>
            </w:r>
            <w:r w:rsidRPr="00B728FE">
              <w:rPr>
                <w:rFonts w:ascii="Verdana" w:hAnsi="Verdana"/>
                <w:color w:val="5D67B3"/>
                <w:sz w:val="18"/>
                <w:szCs w:val="18"/>
              </w:rPr>
              <w:t>(...)</w:t>
            </w:r>
            <w:r w:rsidRPr="00B728FE">
              <w:rPr>
                <w:rFonts w:ascii="Verdana" w:hAnsi="Verdana"/>
                <w:color w:val="8593FF"/>
                <w:sz w:val="18"/>
                <w:szCs w:val="18"/>
              </w:rPr>
              <w:t xml:space="preserve"> Comment peut-on dire que l'Europe sera moins sociale demain qu'aujourd'hui? Alors que ce sera plus d'emplois, plus de protection sociale et moins d'exclusion..."</w:t>
            </w:r>
          </w:p>
        </w:tc>
      </w:tr>
    </w:tbl>
    <w:p w14:paraId="5483023E" w14:textId="77777777" w:rsidR="004855BD" w:rsidRPr="00B728FE" w:rsidRDefault="004855BD" w:rsidP="004855BD">
      <w:pPr>
        <w:spacing w:before="100" w:beforeAutospacing="1" w:after="100" w:afterAutospacing="1"/>
        <w:jc w:val="center"/>
        <w:rPr>
          <w:color w:val="8593FF"/>
          <w:sz w:val="18"/>
          <w:szCs w:val="18"/>
        </w:rPr>
      </w:pPr>
      <w:r w:rsidRPr="00B728FE">
        <w:rPr>
          <w:color w:val="8593FF"/>
          <w:sz w:val="18"/>
          <w:szCs w:val="18"/>
        </w:rPr>
        <w:lastRenderedPageBreak/>
        <w:t> </w:t>
      </w:r>
    </w:p>
    <w:p w14:paraId="40F9D572" w14:textId="77777777" w:rsidR="004855BD" w:rsidRPr="00B728FE" w:rsidRDefault="004855BD" w:rsidP="004855BD">
      <w:pPr>
        <w:spacing w:before="100" w:beforeAutospacing="1" w:after="100" w:afterAutospacing="1"/>
        <w:jc w:val="center"/>
        <w:rPr>
          <w:color w:val="8593FF"/>
          <w:sz w:val="18"/>
          <w:szCs w:val="18"/>
        </w:rPr>
      </w:pPr>
      <w:r w:rsidRPr="00B728FE">
        <w:rPr>
          <w:color w:val="8593FF"/>
          <w:sz w:val="18"/>
          <w:szCs w:val="18"/>
        </w:rPr>
        <w:t> </w:t>
      </w:r>
      <w:bookmarkStart w:id="0" w:name="ERT"/>
      <w:bookmarkEnd w:id="0"/>
    </w:p>
    <w:tbl>
      <w:tblPr>
        <w:tblW w:w="10080" w:type="dxa"/>
        <w:jc w:val="center"/>
        <w:tblCellSpacing w:w="0" w:type="dxa"/>
        <w:tblCellMar>
          <w:left w:w="0" w:type="dxa"/>
          <w:right w:w="0" w:type="dxa"/>
        </w:tblCellMar>
        <w:tblLook w:val="0000" w:firstRow="0" w:lastRow="0" w:firstColumn="0" w:lastColumn="0" w:noHBand="0" w:noVBand="0"/>
      </w:tblPr>
      <w:tblGrid>
        <w:gridCol w:w="165"/>
        <w:gridCol w:w="9750"/>
        <w:gridCol w:w="165"/>
      </w:tblGrid>
      <w:tr w:rsidR="004855BD" w:rsidRPr="00B728FE" w14:paraId="522626B6" w14:textId="77777777" w:rsidTr="00174E34">
        <w:trPr>
          <w:trHeight w:val="375"/>
          <w:tblCellSpacing w:w="0" w:type="dxa"/>
          <w:jc w:val="center"/>
        </w:trPr>
        <w:tc>
          <w:tcPr>
            <w:tcW w:w="165" w:type="dxa"/>
            <w:vAlign w:val="center"/>
          </w:tcPr>
          <w:p w14:paraId="4B7E56D9" w14:textId="33F4C3A7" w:rsidR="004855BD" w:rsidRPr="00B728FE" w:rsidRDefault="004855BD" w:rsidP="00174E34">
            <w:pPr>
              <w:spacing w:before="100" w:beforeAutospacing="1" w:after="100" w:afterAutospacing="1"/>
              <w:rPr>
                <w:color w:val="8593FF"/>
              </w:rPr>
            </w:pPr>
          </w:p>
        </w:tc>
        <w:tc>
          <w:tcPr>
            <w:tcW w:w="9750" w:type="dxa"/>
            <w:shd w:val="clear" w:color="auto" w:fill="0C124F"/>
            <w:vAlign w:val="center"/>
          </w:tcPr>
          <w:p w14:paraId="48D693E7" w14:textId="4CC4869D" w:rsidR="004855BD" w:rsidRPr="00B728FE" w:rsidRDefault="004855BD" w:rsidP="004855BD">
            <w:pPr>
              <w:rPr>
                <w:color w:val="8593FF"/>
                <w:sz w:val="27"/>
                <w:szCs w:val="27"/>
              </w:rPr>
            </w:pPr>
          </w:p>
        </w:tc>
        <w:tc>
          <w:tcPr>
            <w:tcW w:w="165" w:type="dxa"/>
            <w:vAlign w:val="center"/>
          </w:tcPr>
          <w:p w14:paraId="6AF4F349" w14:textId="2A6D08BB" w:rsidR="004855BD" w:rsidRPr="00B728FE" w:rsidRDefault="004855BD" w:rsidP="00174E34">
            <w:pPr>
              <w:spacing w:before="100" w:beforeAutospacing="1" w:after="100" w:afterAutospacing="1"/>
              <w:rPr>
                <w:color w:val="8593FF"/>
              </w:rPr>
            </w:pPr>
          </w:p>
        </w:tc>
      </w:tr>
    </w:tbl>
    <w:p w14:paraId="1CA8033D" w14:textId="77777777" w:rsidR="004855BD" w:rsidRPr="00B728FE" w:rsidRDefault="004855BD" w:rsidP="004855BD">
      <w:pPr>
        <w:spacing w:before="100" w:beforeAutospacing="1" w:after="100" w:afterAutospacing="1"/>
        <w:jc w:val="center"/>
        <w:rPr>
          <w:color w:val="8593FF"/>
          <w:sz w:val="17"/>
          <w:szCs w:val="17"/>
        </w:rPr>
      </w:pPr>
      <w:r w:rsidRPr="00B728FE">
        <w:rPr>
          <w:color w:val="8593FF"/>
          <w:sz w:val="17"/>
          <w:szCs w:val="17"/>
        </w:rPr>
        <w:t xml:space="preserve">  </w:t>
      </w:r>
    </w:p>
    <w:tbl>
      <w:tblPr>
        <w:tblW w:w="9750" w:type="dxa"/>
        <w:jc w:val="center"/>
        <w:tblCellSpacing w:w="0" w:type="dxa"/>
        <w:tblCellMar>
          <w:top w:w="120" w:type="dxa"/>
          <w:left w:w="120" w:type="dxa"/>
          <w:bottom w:w="120" w:type="dxa"/>
          <w:right w:w="120" w:type="dxa"/>
        </w:tblCellMar>
        <w:tblLook w:val="0000" w:firstRow="0" w:lastRow="0" w:firstColumn="0" w:lastColumn="0" w:noHBand="0" w:noVBand="0"/>
      </w:tblPr>
      <w:tblGrid>
        <w:gridCol w:w="4875"/>
        <w:gridCol w:w="4875"/>
      </w:tblGrid>
      <w:tr w:rsidR="004855BD" w:rsidRPr="00B728FE" w14:paraId="5CF4430B" w14:textId="77777777" w:rsidTr="00174E34">
        <w:trPr>
          <w:tblCellSpacing w:w="0" w:type="dxa"/>
          <w:jc w:val="center"/>
        </w:trPr>
        <w:tc>
          <w:tcPr>
            <w:tcW w:w="9750" w:type="dxa"/>
            <w:gridSpan w:val="2"/>
            <w:vAlign w:val="center"/>
          </w:tcPr>
          <w:p w14:paraId="7944BC2F" w14:textId="5002AFB7" w:rsidR="004855BD" w:rsidRPr="00B728FE" w:rsidRDefault="004855BD" w:rsidP="00174E34">
            <w:pPr>
              <w:jc w:val="center"/>
              <w:rPr>
                <w:color w:val="8593FF"/>
                <w:sz w:val="18"/>
                <w:szCs w:val="18"/>
              </w:rPr>
            </w:pPr>
          </w:p>
        </w:tc>
      </w:tr>
      <w:tr w:rsidR="004855BD" w:rsidRPr="00B728FE" w14:paraId="0CF64B3D" w14:textId="77777777" w:rsidTr="00174E34">
        <w:trPr>
          <w:tblCellSpacing w:w="0" w:type="dxa"/>
          <w:jc w:val="center"/>
        </w:trPr>
        <w:tc>
          <w:tcPr>
            <w:tcW w:w="4875" w:type="dxa"/>
          </w:tcPr>
          <w:p w14:paraId="68D4B002" w14:textId="50D49751" w:rsidR="004855BD" w:rsidRPr="00B728FE" w:rsidRDefault="004855BD" w:rsidP="00174E34">
            <w:pPr>
              <w:spacing w:before="100" w:beforeAutospacing="1" w:after="100" w:afterAutospacing="1"/>
              <w:rPr>
                <w:color w:val="8593FF"/>
                <w:sz w:val="18"/>
                <w:szCs w:val="18"/>
              </w:rPr>
            </w:pPr>
          </w:p>
        </w:tc>
        <w:tc>
          <w:tcPr>
            <w:tcW w:w="4875" w:type="dxa"/>
          </w:tcPr>
          <w:p w14:paraId="42713B21" w14:textId="121BD55A" w:rsidR="004855BD" w:rsidRPr="00B728FE" w:rsidRDefault="004855BD" w:rsidP="00174E34">
            <w:pPr>
              <w:spacing w:before="100" w:beforeAutospacing="1" w:after="100" w:afterAutospacing="1"/>
              <w:rPr>
                <w:color w:val="8593FF"/>
                <w:sz w:val="18"/>
                <w:szCs w:val="18"/>
              </w:rPr>
            </w:pPr>
          </w:p>
        </w:tc>
      </w:tr>
    </w:tbl>
    <w:p w14:paraId="5FB12C5D" w14:textId="77777777" w:rsidR="004855BD" w:rsidRPr="00B728FE" w:rsidRDefault="004855BD" w:rsidP="004855BD">
      <w:pPr>
        <w:spacing w:before="100" w:beforeAutospacing="1" w:after="100" w:afterAutospacing="1"/>
        <w:jc w:val="center"/>
        <w:rPr>
          <w:color w:val="8593FF"/>
          <w:sz w:val="17"/>
          <w:szCs w:val="17"/>
        </w:rPr>
      </w:pPr>
      <w:r w:rsidRPr="00B728FE">
        <w:rPr>
          <w:color w:val="8593FF"/>
          <w:sz w:val="17"/>
          <w:szCs w:val="17"/>
        </w:rPr>
        <w:t> </w:t>
      </w:r>
    </w:p>
    <w:p w14:paraId="2AFFD762" w14:textId="77777777" w:rsidR="004855BD" w:rsidRPr="00B728FE" w:rsidRDefault="004855BD" w:rsidP="004855BD">
      <w:pPr>
        <w:spacing w:before="100" w:beforeAutospacing="1" w:after="100" w:afterAutospacing="1"/>
        <w:jc w:val="center"/>
        <w:rPr>
          <w:color w:val="8593FF"/>
          <w:sz w:val="17"/>
          <w:szCs w:val="17"/>
        </w:rPr>
      </w:pPr>
      <w:r w:rsidRPr="00B728FE">
        <w:rPr>
          <w:color w:val="8593FF"/>
          <w:sz w:val="17"/>
          <w:szCs w:val="17"/>
        </w:rPr>
        <w:t> </w:t>
      </w:r>
      <w:r w:rsidRPr="00B728FE">
        <w:rPr>
          <w:color w:val="8593FF"/>
          <w:sz w:val="17"/>
          <w:szCs w:val="17"/>
        </w:rPr>
        <w:br/>
        <w:t> </w:t>
      </w:r>
    </w:p>
    <w:p w14:paraId="2BBC4932" w14:textId="77777777" w:rsidR="004855BD" w:rsidRPr="00B728FE" w:rsidRDefault="004855BD" w:rsidP="004855BD">
      <w:pPr>
        <w:spacing w:before="100" w:beforeAutospacing="1" w:after="100" w:afterAutospacing="1"/>
        <w:jc w:val="center"/>
        <w:rPr>
          <w:color w:val="8593FF"/>
          <w:sz w:val="17"/>
          <w:szCs w:val="17"/>
        </w:rPr>
      </w:pPr>
      <w:r w:rsidRPr="00B728FE">
        <w:rPr>
          <w:color w:val="8593FF"/>
          <w:sz w:val="17"/>
          <w:szCs w:val="17"/>
        </w:rPr>
        <w:t xml:space="preserve">  </w:t>
      </w:r>
    </w:p>
    <w:tbl>
      <w:tblPr>
        <w:tblW w:w="9525" w:type="dxa"/>
        <w:jc w:val="center"/>
        <w:tblCellSpacing w:w="0" w:type="dxa"/>
        <w:tblCellMar>
          <w:left w:w="0" w:type="dxa"/>
          <w:right w:w="0" w:type="dxa"/>
        </w:tblCellMar>
        <w:tblLook w:val="0000" w:firstRow="0" w:lastRow="0" w:firstColumn="0" w:lastColumn="0" w:noHBand="0" w:noVBand="0"/>
      </w:tblPr>
      <w:tblGrid>
        <w:gridCol w:w="1455"/>
        <w:gridCol w:w="8070"/>
      </w:tblGrid>
      <w:tr w:rsidR="004855BD" w:rsidRPr="00B728FE" w14:paraId="197A1311" w14:textId="77777777" w:rsidTr="00174E34">
        <w:trPr>
          <w:tblCellSpacing w:w="0" w:type="dxa"/>
          <w:jc w:val="center"/>
        </w:trPr>
        <w:tc>
          <w:tcPr>
            <w:tcW w:w="1455" w:type="dxa"/>
          </w:tcPr>
          <w:p w14:paraId="7150D941" w14:textId="77777777" w:rsidR="004855BD" w:rsidRPr="00B728FE" w:rsidRDefault="004855BD" w:rsidP="00174E34">
            <w:pPr>
              <w:spacing w:before="100" w:beforeAutospacing="1" w:after="100" w:afterAutospacing="1"/>
              <w:rPr>
                <w:color w:val="8593FF"/>
              </w:rPr>
            </w:pPr>
            <w:r w:rsidRPr="00B728FE">
              <w:rPr>
                <w:color w:val="8593FF"/>
              </w:rPr>
              <w:lastRenderedPageBreak/>
              <w:fldChar w:fldCharType="begin"/>
            </w:r>
            <w:r w:rsidRPr="00B728FE">
              <w:rPr>
                <w:color w:val="8593FF"/>
              </w:rPr>
              <w:instrText xml:space="preserve"> INCLUDEPICTURE "http://syti.net/Images/Livres/livres_EuropeInc2.jpg" \* MERGEFORMATINET </w:instrText>
            </w:r>
            <w:r w:rsidRPr="00B728FE">
              <w:rPr>
                <w:color w:val="8593FF"/>
              </w:rPr>
              <w:fldChar w:fldCharType="separate"/>
            </w:r>
            <w:r w:rsidRPr="00B728FE">
              <w:rPr>
                <w:color w:val="8593FF"/>
              </w:rPr>
              <w:pict w14:anchorId="0406C70D">
                <v:shape id="_x0000_i1170" type="#_x0000_t75" alt="" style="width:63pt;height:103.5pt">
                  <v:imagedata r:id="rId34" r:href="rId35"/>
                </v:shape>
              </w:pict>
            </w:r>
            <w:r w:rsidRPr="00B728FE">
              <w:rPr>
                <w:color w:val="8593FF"/>
              </w:rPr>
              <w:fldChar w:fldCharType="end"/>
            </w:r>
          </w:p>
        </w:tc>
        <w:tc>
          <w:tcPr>
            <w:tcW w:w="8070" w:type="dxa"/>
            <w:vAlign w:val="center"/>
          </w:tcPr>
          <w:p w14:paraId="45AB8780" w14:textId="77777777" w:rsidR="004855BD" w:rsidRPr="00B728FE" w:rsidRDefault="004855BD" w:rsidP="00174E34">
            <w:pPr>
              <w:spacing w:before="100" w:beforeAutospacing="1" w:after="100" w:afterAutospacing="1"/>
              <w:rPr>
                <w:color w:val="8593FF"/>
                <w:sz w:val="20"/>
                <w:szCs w:val="20"/>
              </w:rPr>
            </w:pPr>
            <w:r w:rsidRPr="00B728FE">
              <w:rPr>
                <w:rFonts w:ascii="Verdana" w:hAnsi="Verdana"/>
                <w:b/>
                <w:bCs/>
                <w:color w:val="394DE6"/>
                <w:sz w:val="20"/>
                <w:szCs w:val="20"/>
              </w:rPr>
              <w:t xml:space="preserve">"Europe </w:t>
            </w:r>
            <w:proofErr w:type="spellStart"/>
            <w:r w:rsidRPr="00B728FE">
              <w:rPr>
                <w:rFonts w:ascii="Verdana" w:hAnsi="Verdana"/>
                <w:b/>
                <w:bCs/>
                <w:color w:val="394DE6"/>
                <w:sz w:val="20"/>
                <w:szCs w:val="20"/>
              </w:rPr>
              <w:t>Inc</w:t>
            </w:r>
            <w:proofErr w:type="spellEnd"/>
            <w:r w:rsidRPr="00B728FE">
              <w:rPr>
                <w:rFonts w:ascii="Verdana" w:hAnsi="Verdana"/>
                <w:b/>
                <w:bCs/>
                <w:color w:val="394DE6"/>
                <w:sz w:val="20"/>
                <w:szCs w:val="20"/>
              </w:rPr>
              <w:t xml:space="preserve"> - Comment les multinationales construisent l'Europe et l'économie mondiale"</w:t>
            </w:r>
            <w:r w:rsidRPr="00B728FE">
              <w:rPr>
                <w:rFonts w:ascii="Verdana" w:hAnsi="Verdana"/>
                <w:color w:val="394DE6"/>
                <w:sz w:val="20"/>
                <w:szCs w:val="20"/>
              </w:rPr>
              <w:t xml:space="preserve"> par l'Observatoire de l'Europe Industrielle</w:t>
            </w:r>
          </w:p>
          <w:p w14:paraId="607A2120" w14:textId="77777777" w:rsidR="004855BD" w:rsidRPr="00B728FE" w:rsidRDefault="004855BD" w:rsidP="00174E34">
            <w:pPr>
              <w:spacing w:before="100" w:beforeAutospacing="1" w:after="100" w:afterAutospacing="1"/>
              <w:rPr>
                <w:color w:val="8593FF"/>
                <w:sz w:val="18"/>
                <w:szCs w:val="18"/>
              </w:rPr>
            </w:pPr>
            <w:r w:rsidRPr="00B728FE">
              <w:rPr>
                <w:rFonts w:ascii="Verdana" w:hAnsi="Verdana"/>
                <w:color w:val="8593FF"/>
                <w:sz w:val="18"/>
                <w:szCs w:val="18"/>
              </w:rPr>
              <w:t xml:space="preserve">Ce livre montre l'incroyable imbrication du pouvoir </w:t>
            </w:r>
            <w:proofErr w:type="spellStart"/>
            <w:r w:rsidRPr="00B728FE">
              <w:rPr>
                <w:rFonts w:ascii="Verdana" w:hAnsi="Verdana"/>
                <w:color w:val="8593FF"/>
                <w:sz w:val="18"/>
                <w:szCs w:val="18"/>
              </w:rPr>
              <w:t>polique</w:t>
            </w:r>
            <w:proofErr w:type="spellEnd"/>
            <w:r w:rsidRPr="00B728FE">
              <w:rPr>
                <w:rFonts w:ascii="Verdana" w:hAnsi="Verdana"/>
                <w:color w:val="8593FF"/>
                <w:sz w:val="18"/>
                <w:szCs w:val="18"/>
              </w:rPr>
              <w:t xml:space="preserve"> européen et du pouvoir économique. On découvre que les multinationales ne font pas qu'exercer une influence sur les décisions de </w:t>
            </w:r>
            <w:smartTag w:uri="urn:schemas-microsoft-com:office:smarttags" w:element="PersonName">
              <w:smartTagPr>
                <w:attr w:name="ProductID" w:val="la Commission. Elles"/>
              </w:smartTagPr>
              <w:r w:rsidRPr="00B728FE">
                <w:rPr>
                  <w:rFonts w:ascii="Verdana" w:hAnsi="Verdana"/>
                  <w:color w:val="8593FF"/>
                  <w:sz w:val="18"/>
                  <w:szCs w:val="18"/>
                </w:rPr>
                <w:t>la Commission. Elles</w:t>
              </w:r>
            </w:smartTag>
            <w:r w:rsidRPr="00B728FE">
              <w:rPr>
                <w:rFonts w:ascii="Verdana" w:hAnsi="Verdana"/>
                <w:color w:val="8593FF"/>
                <w:sz w:val="18"/>
                <w:szCs w:val="18"/>
              </w:rPr>
              <w:t xml:space="preserve"> sont en fait à l'origine de toutes mesures importantes adoptées par l'Union Européenne durant ces 25 dernières années. La monnaie unique, l'élargissement à marche forcée, la </w:t>
            </w:r>
            <w:hyperlink r:id="rId36" w:tgtFrame="Bolkestein" w:history="1">
              <w:r w:rsidRPr="00B728FE">
                <w:rPr>
                  <w:rFonts w:ascii="Verdana" w:hAnsi="Verdana"/>
                  <w:color w:val="686EFF"/>
                  <w:sz w:val="18"/>
                  <w:u w:val="single"/>
                </w:rPr>
                <w:t>directive Bolkestein</w:t>
              </w:r>
            </w:hyperlink>
            <w:r w:rsidRPr="00B728FE">
              <w:rPr>
                <w:rFonts w:ascii="Verdana" w:hAnsi="Verdana"/>
                <w:color w:val="8593FF"/>
                <w:sz w:val="18"/>
                <w:szCs w:val="18"/>
              </w:rPr>
              <w:t>, l'«agenda de Lisbonne» (qui érige la compétitivité en objectif prioritaire de l'Union), et le projet de constitution ont été conçues en amont des institutions européennes par un "groupe de réflexion" qui rassemble les présidents des 45 plus importantes multinationales européennes, l'</w:t>
            </w:r>
            <w:proofErr w:type="spellStart"/>
            <w:r w:rsidRPr="00B728FE">
              <w:rPr>
                <w:color w:val="8593FF"/>
                <w:sz w:val="18"/>
                <w:szCs w:val="18"/>
              </w:rPr>
              <w:fldChar w:fldCharType="begin"/>
            </w:r>
            <w:r w:rsidRPr="00B728FE">
              <w:rPr>
                <w:color w:val="8593FF"/>
                <w:sz w:val="18"/>
                <w:szCs w:val="18"/>
              </w:rPr>
              <w:instrText xml:space="preserve"> HYPERLINK "http://syti.net/Europe.html" \l "ERT#ERT" \t "Europe" </w:instrText>
            </w:r>
            <w:r w:rsidRPr="00B728FE">
              <w:rPr>
                <w:color w:val="8593FF"/>
                <w:sz w:val="18"/>
                <w:szCs w:val="18"/>
              </w:rPr>
              <w:fldChar w:fldCharType="separate"/>
            </w:r>
            <w:r w:rsidRPr="00B728FE">
              <w:rPr>
                <w:rFonts w:ascii="Verdana" w:hAnsi="Verdana"/>
                <w:color w:val="686EFF"/>
                <w:sz w:val="18"/>
                <w:u w:val="single"/>
              </w:rPr>
              <w:t>European</w:t>
            </w:r>
            <w:proofErr w:type="spellEnd"/>
            <w:r w:rsidRPr="00B728FE">
              <w:rPr>
                <w:rFonts w:ascii="Verdana" w:hAnsi="Verdana"/>
                <w:color w:val="686EFF"/>
                <w:sz w:val="18"/>
                <w:u w:val="single"/>
              </w:rPr>
              <w:t xml:space="preserve"> Round Table</w:t>
            </w:r>
            <w:r w:rsidRPr="00B728FE">
              <w:rPr>
                <w:color w:val="8593FF"/>
                <w:sz w:val="18"/>
                <w:szCs w:val="18"/>
              </w:rPr>
              <w:fldChar w:fldCharType="end"/>
            </w:r>
            <w:r w:rsidRPr="00B728FE">
              <w:rPr>
                <w:rFonts w:ascii="Verdana" w:hAnsi="Verdana"/>
                <w:color w:val="8593FF"/>
                <w:sz w:val="18"/>
                <w:szCs w:val="18"/>
              </w:rPr>
              <w:t>.</w:t>
            </w:r>
          </w:p>
          <w:p w14:paraId="4855AA7B" w14:textId="77777777" w:rsidR="004855BD" w:rsidRPr="00B728FE" w:rsidRDefault="004855BD" w:rsidP="00174E34">
            <w:pPr>
              <w:spacing w:before="100" w:beforeAutospacing="1" w:after="100" w:afterAutospacing="1"/>
              <w:rPr>
                <w:color w:val="8593FF"/>
                <w:sz w:val="18"/>
                <w:szCs w:val="18"/>
              </w:rPr>
            </w:pPr>
            <w:r w:rsidRPr="00B728FE">
              <w:rPr>
                <w:rFonts w:ascii="Verdana" w:hAnsi="Verdana"/>
                <w:color w:val="8593FF"/>
                <w:sz w:val="18"/>
                <w:szCs w:val="18"/>
              </w:rPr>
              <w:t xml:space="preserve">Le livre expose aussi le dense réseau des lobbies industriels et financiers qui gravitent autour de </w:t>
            </w:r>
            <w:smartTag w:uri="urn:schemas-microsoft-com:office:smarttags" w:element="PersonName">
              <w:smartTagPr>
                <w:attr w:name="ProductID" w:val="la Commission"/>
              </w:smartTagPr>
              <w:r w:rsidRPr="00B728FE">
                <w:rPr>
                  <w:rFonts w:ascii="Verdana" w:hAnsi="Verdana"/>
                  <w:color w:val="8593FF"/>
                  <w:sz w:val="18"/>
                  <w:szCs w:val="18"/>
                </w:rPr>
                <w:t>la Commission</w:t>
              </w:r>
            </w:smartTag>
            <w:r w:rsidRPr="00B728FE">
              <w:rPr>
                <w:rFonts w:ascii="Verdana" w:hAnsi="Verdana"/>
                <w:color w:val="8593FF"/>
                <w:sz w:val="18"/>
                <w:szCs w:val="18"/>
              </w:rPr>
              <w:t xml:space="preserve"> européenne et du Parlement, dont des organisations américaines comme </w:t>
            </w:r>
            <w:smartTag w:uri="urn:schemas-microsoft-com:office:smarttags" w:element="PersonName">
              <w:smartTagPr>
                <w:attr w:name="ProductID" w:val="la Chambre Américaine"/>
              </w:smartTagPr>
              <w:r w:rsidRPr="00B728FE">
                <w:rPr>
                  <w:rFonts w:ascii="Verdana" w:hAnsi="Verdana"/>
                  <w:color w:val="8593FF"/>
                  <w:sz w:val="18"/>
                  <w:szCs w:val="18"/>
                </w:rPr>
                <w:t>la Chambre Américaine</w:t>
              </w:r>
            </w:smartTag>
            <w:r w:rsidRPr="00B728FE">
              <w:rPr>
                <w:rFonts w:ascii="Verdana" w:hAnsi="Verdana"/>
                <w:color w:val="8593FF"/>
                <w:sz w:val="18"/>
                <w:szCs w:val="18"/>
              </w:rPr>
              <w:t xml:space="preserve"> de Commerce qui exerce également une haute influence sur les décisions européennes.</w:t>
            </w:r>
          </w:p>
        </w:tc>
      </w:tr>
    </w:tbl>
    <w:p w14:paraId="7B3A399B" w14:textId="77777777" w:rsidR="004855BD" w:rsidRPr="00B728FE" w:rsidRDefault="004855BD" w:rsidP="004855BD">
      <w:pPr>
        <w:jc w:val="center"/>
        <w:rPr>
          <w:vanish/>
          <w:color w:val="8593FF"/>
          <w:sz w:val="17"/>
          <w:szCs w:val="17"/>
        </w:rPr>
      </w:pPr>
    </w:p>
    <w:tbl>
      <w:tblPr>
        <w:tblW w:w="9525" w:type="dxa"/>
        <w:jc w:val="center"/>
        <w:tblCellSpacing w:w="0" w:type="dxa"/>
        <w:tblCellMar>
          <w:left w:w="0" w:type="dxa"/>
          <w:right w:w="0" w:type="dxa"/>
        </w:tblCellMar>
        <w:tblLook w:val="0000" w:firstRow="0" w:lastRow="0" w:firstColumn="0" w:lastColumn="0" w:noHBand="0" w:noVBand="0"/>
      </w:tblPr>
      <w:tblGrid>
        <w:gridCol w:w="1455"/>
        <w:gridCol w:w="8070"/>
      </w:tblGrid>
      <w:tr w:rsidR="004855BD" w:rsidRPr="00B728FE" w14:paraId="71070A8E" w14:textId="77777777" w:rsidTr="00174E34">
        <w:trPr>
          <w:tblCellSpacing w:w="0" w:type="dxa"/>
          <w:jc w:val="center"/>
        </w:trPr>
        <w:tc>
          <w:tcPr>
            <w:tcW w:w="1455" w:type="dxa"/>
          </w:tcPr>
          <w:p w14:paraId="03C0E5A0" w14:textId="431D2AE0" w:rsidR="004855BD" w:rsidRPr="00B728FE" w:rsidRDefault="004855BD" w:rsidP="00174E34">
            <w:pPr>
              <w:rPr>
                <w:color w:val="8593FF"/>
              </w:rPr>
            </w:pPr>
            <w:r w:rsidRPr="00B728FE">
              <w:rPr>
                <w:noProof/>
                <w:color w:val="8593FF"/>
              </w:rPr>
              <w:drawing>
                <wp:anchor distT="0" distB="0" distL="0" distR="0" simplePos="0" relativeHeight="251663360" behindDoc="0" locked="0" layoutInCell="1" allowOverlap="0" wp14:anchorId="324137D0" wp14:editId="0B8331E1">
                  <wp:simplePos x="0" y="0"/>
                  <wp:positionH relativeFrom="column">
                    <wp:align>left</wp:align>
                  </wp:positionH>
                  <wp:positionV relativeFrom="line">
                    <wp:posOffset>0</wp:posOffset>
                  </wp:positionV>
                  <wp:extent cx="838200" cy="1352550"/>
                  <wp:effectExtent l="0" t="0" r="0" b="0"/>
                  <wp:wrapSquare wrapText="bothSides"/>
                  <wp:docPr id="72136095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838200" cy="13525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8070" w:type="dxa"/>
            <w:vAlign w:val="center"/>
          </w:tcPr>
          <w:p w14:paraId="1A35D769" w14:textId="77777777" w:rsidR="004855BD" w:rsidRPr="00B728FE" w:rsidRDefault="004855BD" w:rsidP="00174E34">
            <w:pPr>
              <w:spacing w:before="100" w:beforeAutospacing="1" w:after="100" w:afterAutospacing="1"/>
              <w:rPr>
                <w:color w:val="8593FF"/>
                <w:sz w:val="20"/>
                <w:szCs w:val="20"/>
              </w:rPr>
            </w:pPr>
            <w:r w:rsidRPr="00B728FE">
              <w:rPr>
                <w:rFonts w:ascii="Verdana" w:hAnsi="Verdana"/>
                <w:b/>
                <w:bCs/>
                <w:color w:val="394DE6"/>
                <w:sz w:val="20"/>
                <w:szCs w:val="20"/>
              </w:rPr>
              <w:t>"Europe, la trahison des élites"</w:t>
            </w:r>
            <w:r w:rsidRPr="00B728FE">
              <w:rPr>
                <w:rFonts w:ascii="Verdana" w:hAnsi="Verdana"/>
                <w:color w:val="394DE6"/>
                <w:sz w:val="20"/>
                <w:szCs w:val="20"/>
              </w:rPr>
              <w:t xml:space="preserve"> de Raoul-Marc </w:t>
            </w:r>
            <w:proofErr w:type="spellStart"/>
            <w:r w:rsidRPr="00B728FE">
              <w:rPr>
                <w:rFonts w:ascii="Verdana" w:hAnsi="Verdana"/>
                <w:color w:val="394DE6"/>
                <w:sz w:val="20"/>
                <w:szCs w:val="20"/>
              </w:rPr>
              <w:t>Jennar</w:t>
            </w:r>
            <w:proofErr w:type="spellEnd"/>
          </w:p>
          <w:p w14:paraId="1E959809" w14:textId="77777777" w:rsidR="004855BD" w:rsidRPr="00B728FE" w:rsidRDefault="004855BD" w:rsidP="00174E34">
            <w:pPr>
              <w:spacing w:before="100" w:beforeAutospacing="1" w:after="100" w:afterAutospacing="1"/>
              <w:rPr>
                <w:color w:val="8593FF"/>
                <w:sz w:val="18"/>
                <w:szCs w:val="18"/>
              </w:rPr>
            </w:pPr>
            <w:r w:rsidRPr="00B728FE">
              <w:rPr>
                <w:rFonts w:ascii="Verdana" w:hAnsi="Verdana"/>
                <w:color w:val="8593FF"/>
                <w:sz w:val="18"/>
                <w:szCs w:val="18"/>
              </w:rPr>
              <w:t>"L'Europe ne dit pas ce qu'elle fait; elle ne fait pas ce qu'elle dit. Elle dit ce qu'elle ne fait pas; elle fait ce qu'elle ne dit pas. Cette Europe qu'on nous construit, c'est une Europe en trompe l'œil." Voilà ce que pensait Pierre Bourdieu. Sa réflexion est le point de départ de ce livre.</w:t>
            </w:r>
          </w:p>
          <w:p w14:paraId="6BF65048" w14:textId="77777777" w:rsidR="004855BD" w:rsidRPr="00B728FE" w:rsidRDefault="004855BD" w:rsidP="00174E34">
            <w:pPr>
              <w:spacing w:before="100" w:beforeAutospacing="1" w:after="100" w:afterAutospacing="1"/>
              <w:rPr>
                <w:color w:val="8593FF"/>
              </w:rPr>
            </w:pPr>
            <w:r w:rsidRPr="00B728FE">
              <w:rPr>
                <w:rFonts w:ascii="Verdana" w:hAnsi="Verdana"/>
                <w:color w:val="8593FF"/>
              </w:rPr>
              <w:t>Aujourd'hui, l'Europe n'est pas une communauté de valeurs, mais une communauté d'intérêts où l'individualisme l'emporte chaque jour davantage sur le bien commun, à l'image d'une société américaine souvent décriée, mais de plus en plus imitée.</w:t>
            </w:r>
          </w:p>
          <w:p w14:paraId="6372D124" w14:textId="77777777" w:rsidR="004855BD" w:rsidRPr="00B728FE" w:rsidRDefault="004855BD" w:rsidP="00174E34">
            <w:pPr>
              <w:spacing w:before="100" w:beforeAutospacing="1" w:after="100" w:afterAutospacing="1"/>
              <w:rPr>
                <w:color w:val="8593FF"/>
                <w:sz w:val="18"/>
                <w:szCs w:val="18"/>
              </w:rPr>
            </w:pPr>
            <w:r w:rsidRPr="00B728FE">
              <w:rPr>
                <w:rFonts w:ascii="Verdana" w:hAnsi="Verdana"/>
                <w:color w:val="8593FF"/>
                <w:sz w:val="18"/>
                <w:szCs w:val="18"/>
              </w:rPr>
              <w:t xml:space="preserve">A l'aide de multiples cas concrets, Raoul Marc </w:t>
            </w:r>
            <w:proofErr w:type="spellStart"/>
            <w:r w:rsidRPr="00B728FE">
              <w:rPr>
                <w:rFonts w:ascii="Verdana" w:hAnsi="Verdana"/>
                <w:color w:val="8593FF"/>
                <w:sz w:val="18"/>
                <w:szCs w:val="18"/>
              </w:rPr>
              <w:t>Jennar</w:t>
            </w:r>
            <w:proofErr w:type="spellEnd"/>
            <w:r w:rsidRPr="00B728FE">
              <w:rPr>
                <w:rFonts w:ascii="Verdana" w:hAnsi="Verdana"/>
                <w:color w:val="8593FF"/>
                <w:sz w:val="18"/>
                <w:szCs w:val="18"/>
              </w:rPr>
              <w:t xml:space="preserve"> met en évidence cette "trahison" et montre comment l'Union européenne agit à l'opposé de ce qu'elle proclame. Ses institutions ne sont pas démocratiques et transparentes, mais technocratiques et opaques. Ses politiques ne servent pas l'intérêt général, mais celui des milieux financiers et des lobbies d'affaires. Au sein de l'Organisation mondiale du commerce, elle défend parfois les propositions ultralibérales avec plus de force que les Etats-Unis. Enfin, sous couvert de " partenariats " avec les pays du Sud, elle se livre en fait à une véritable recolonisation de leurs économies."</w:t>
            </w:r>
          </w:p>
          <w:p w14:paraId="46CE3D00" w14:textId="77777777" w:rsidR="004855BD" w:rsidRPr="00B728FE" w:rsidRDefault="004855BD" w:rsidP="00174E34">
            <w:pPr>
              <w:spacing w:before="100" w:beforeAutospacing="1" w:after="100" w:afterAutospacing="1"/>
              <w:rPr>
                <w:color w:val="8593FF"/>
                <w:sz w:val="18"/>
                <w:szCs w:val="18"/>
              </w:rPr>
            </w:pPr>
            <w:r w:rsidRPr="00B728FE">
              <w:rPr>
                <w:rFonts w:ascii="Verdana" w:hAnsi="Verdana"/>
                <w:i/>
                <w:iCs/>
                <w:color w:val="4C61BF"/>
                <w:sz w:val="18"/>
                <w:szCs w:val="18"/>
              </w:rPr>
              <w:t xml:space="preserve">Raoul Marc </w:t>
            </w:r>
            <w:proofErr w:type="spellStart"/>
            <w:r w:rsidRPr="00B728FE">
              <w:rPr>
                <w:rFonts w:ascii="Verdana" w:hAnsi="Verdana"/>
                <w:i/>
                <w:iCs/>
                <w:color w:val="4C61BF"/>
                <w:sz w:val="18"/>
                <w:szCs w:val="18"/>
              </w:rPr>
              <w:t>Jennar</w:t>
            </w:r>
            <w:proofErr w:type="spellEnd"/>
            <w:r w:rsidRPr="00B728FE">
              <w:rPr>
                <w:rFonts w:ascii="Verdana" w:hAnsi="Verdana"/>
                <w:i/>
                <w:iCs/>
                <w:color w:val="4C61BF"/>
                <w:sz w:val="18"/>
                <w:szCs w:val="18"/>
              </w:rPr>
              <w:t xml:space="preserve"> est docteur en science politique, diplômé des universités belge et française. Depuis 1999, il est chercheur sur les dossiers de l'Organisation mondiale du commerce dans l'ONG belge Oxfam Solidarité (Belgique) ainsi que pour l'Unité de recherche, de formation et d'information sur la globalisation (URFIG, France)</w:t>
            </w:r>
          </w:p>
        </w:tc>
      </w:tr>
    </w:tbl>
    <w:p w14:paraId="362CD675" w14:textId="77777777" w:rsidR="004855BD" w:rsidRPr="00B728FE" w:rsidRDefault="004855BD" w:rsidP="004855BD">
      <w:pPr>
        <w:spacing w:before="100" w:beforeAutospacing="1" w:after="100" w:afterAutospacing="1"/>
        <w:jc w:val="center"/>
        <w:rPr>
          <w:color w:val="8593FF"/>
          <w:sz w:val="17"/>
          <w:szCs w:val="17"/>
        </w:rPr>
      </w:pPr>
      <w:r w:rsidRPr="00B728FE">
        <w:rPr>
          <w:color w:val="8593FF"/>
          <w:sz w:val="17"/>
          <w:szCs w:val="17"/>
        </w:rPr>
        <w:t> </w:t>
      </w:r>
    </w:p>
    <w:p w14:paraId="712C1D7E" w14:textId="77777777" w:rsidR="004855BD" w:rsidRPr="00B728FE" w:rsidRDefault="004855BD" w:rsidP="004855BD">
      <w:pPr>
        <w:spacing w:before="100" w:beforeAutospacing="1" w:after="100" w:afterAutospacing="1"/>
        <w:jc w:val="center"/>
        <w:rPr>
          <w:color w:val="8593FF"/>
          <w:sz w:val="17"/>
          <w:szCs w:val="17"/>
        </w:rPr>
      </w:pPr>
      <w:r w:rsidRPr="00B728FE">
        <w:rPr>
          <w:color w:val="8593FF"/>
          <w:sz w:val="17"/>
          <w:szCs w:val="17"/>
        </w:rPr>
        <w:t> </w:t>
      </w:r>
      <w:r w:rsidRPr="00B728FE">
        <w:rPr>
          <w:color w:val="8593FF"/>
          <w:sz w:val="17"/>
          <w:szCs w:val="17"/>
        </w:rPr>
        <w:br/>
        <w:t> </w:t>
      </w:r>
    </w:p>
    <w:tbl>
      <w:tblPr>
        <w:tblW w:w="10080" w:type="dxa"/>
        <w:jc w:val="center"/>
        <w:tblCellSpacing w:w="0" w:type="dxa"/>
        <w:tblCellMar>
          <w:left w:w="0" w:type="dxa"/>
          <w:right w:w="0" w:type="dxa"/>
        </w:tblCellMar>
        <w:tblLook w:val="0000" w:firstRow="0" w:lastRow="0" w:firstColumn="0" w:lastColumn="0" w:noHBand="0" w:noVBand="0"/>
      </w:tblPr>
      <w:tblGrid>
        <w:gridCol w:w="165"/>
        <w:gridCol w:w="9750"/>
        <w:gridCol w:w="165"/>
      </w:tblGrid>
      <w:tr w:rsidR="004855BD" w:rsidRPr="00B728FE" w14:paraId="417E2685" w14:textId="77777777" w:rsidTr="00174E34">
        <w:trPr>
          <w:trHeight w:val="375"/>
          <w:tblCellSpacing w:w="0" w:type="dxa"/>
          <w:jc w:val="center"/>
        </w:trPr>
        <w:tc>
          <w:tcPr>
            <w:tcW w:w="165" w:type="dxa"/>
            <w:vAlign w:val="center"/>
          </w:tcPr>
          <w:p w14:paraId="4474668E" w14:textId="77777777" w:rsidR="004855BD" w:rsidRPr="00B728FE" w:rsidRDefault="004855BD" w:rsidP="00174E34">
            <w:pPr>
              <w:spacing w:before="100" w:beforeAutospacing="1" w:after="100" w:afterAutospacing="1"/>
              <w:rPr>
                <w:color w:val="8593FF"/>
              </w:rPr>
            </w:pPr>
            <w:r w:rsidRPr="00B728FE">
              <w:rPr>
                <w:color w:val="8593FF"/>
              </w:rPr>
              <w:fldChar w:fldCharType="begin"/>
            </w:r>
            <w:r w:rsidRPr="00B728FE">
              <w:rPr>
                <w:color w:val="8593FF"/>
              </w:rPr>
              <w:instrText xml:space="preserve"> INCLUDEPICTURE "http://syti.net/Images/vide.gif" \* MERGEFORMATINET </w:instrText>
            </w:r>
            <w:r w:rsidRPr="00B728FE">
              <w:rPr>
                <w:color w:val="8593FF"/>
              </w:rPr>
              <w:fldChar w:fldCharType="separate"/>
            </w:r>
            <w:r w:rsidRPr="00B728FE">
              <w:rPr>
                <w:color w:val="8593FF"/>
              </w:rPr>
              <w:pict w14:anchorId="130EE85C">
                <v:shape id="_x0000_i1069" type="#_x0000_t75" alt="" style="width:8.15pt;height:3.7pt">
                  <v:imagedata r:id="rId5" r:href="rId38"/>
                </v:shape>
              </w:pict>
            </w:r>
            <w:r w:rsidRPr="00B728FE">
              <w:rPr>
                <w:color w:val="8593FF"/>
              </w:rPr>
              <w:fldChar w:fldCharType="end"/>
            </w:r>
          </w:p>
        </w:tc>
        <w:tc>
          <w:tcPr>
            <w:tcW w:w="9750" w:type="dxa"/>
            <w:shd w:val="clear" w:color="auto" w:fill="0C124F"/>
            <w:vAlign w:val="center"/>
          </w:tcPr>
          <w:p w14:paraId="408F321F" w14:textId="48294ED9" w:rsidR="004855BD" w:rsidRPr="00B728FE" w:rsidRDefault="004855BD" w:rsidP="004855BD">
            <w:pPr>
              <w:rPr>
                <w:color w:val="8593FF"/>
                <w:sz w:val="27"/>
                <w:szCs w:val="27"/>
              </w:rPr>
            </w:pPr>
          </w:p>
        </w:tc>
        <w:tc>
          <w:tcPr>
            <w:tcW w:w="165" w:type="dxa"/>
            <w:vAlign w:val="center"/>
          </w:tcPr>
          <w:p w14:paraId="5082B59D" w14:textId="77777777" w:rsidR="004855BD" w:rsidRPr="00B728FE" w:rsidRDefault="004855BD" w:rsidP="00174E34">
            <w:pPr>
              <w:spacing w:before="100" w:beforeAutospacing="1" w:after="100" w:afterAutospacing="1"/>
              <w:rPr>
                <w:color w:val="8593FF"/>
              </w:rPr>
            </w:pPr>
            <w:r w:rsidRPr="00B728FE">
              <w:rPr>
                <w:color w:val="8593FF"/>
              </w:rPr>
              <w:fldChar w:fldCharType="begin"/>
            </w:r>
            <w:r w:rsidRPr="00B728FE">
              <w:rPr>
                <w:color w:val="8593FF"/>
              </w:rPr>
              <w:instrText xml:space="preserve"> INCLUDEPICTURE "http://syti.net/Images/vide.gif" \* MERGEFORMATINET </w:instrText>
            </w:r>
            <w:r w:rsidRPr="00B728FE">
              <w:rPr>
                <w:color w:val="8593FF"/>
              </w:rPr>
              <w:fldChar w:fldCharType="separate"/>
            </w:r>
            <w:r w:rsidRPr="00B728FE">
              <w:rPr>
                <w:color w:val="8593FF"/>
              </w:rPr>
              <w:pict w14:anchorId="3DF4D276">
                <v:shape id="_x0000_i1070" type="#_x0000_t75" alt="" style="width:8.15pt;height:3.7pt">
                  <v:imagedata r:id="rId5" r:href="rId39"/>
                </v:shape>
              </w:pict>
            </w:r>
            <w:r w:rsidRPr="00B728FE">
              <w:rPr>
                <w:color w:val="8593FF"/>
              </w:rPr>
              <w:fldChar w:fldCharType="end"/>
            </w:r>
          </w:p>
        </w:tc>
      </w:tr>
    </w:tbl>
    <w:p w14:paraId="1F989808" w14:textId="77777777" w:rsidR="004855BD" w:rsidRPr="00B728FE" w:rsidRDefault="004855BD" w:rsidP="004855BD">
      <w:pPr>
        <w:spacing w:before="100" w:beforeAutospacing="1" w:after="100" w:afterAutospacing="1"/>
        <w:jc w:val="center"/>
        <w:rPr>
          <w:color w:val="8593FF"/>
          <w:sz w:val="17"/>
          <w:szCs w:val="17"/>
        </w:rPr>
      </w:pPr>
    </w:p>
    <w:tbl>
      <w:tblPr>
        <w:tblW w:w="9525" w:type="dxa"/>
        <w:jc w:val="center"/>
        <w:tblCellSpacing w:w="0" w:type="dxa"/>
        <w:tblCellMar>
          <w:left w:w="0" w:type="dxa"/>
          <w:right w:w="0" w:type="dxa"/>
        </w:tblCellMar>
        <w:tblLook w:val="0000" w:firstRow="0" w:lastRow="0" w:firstColumn="0" w:lastColumn="0" w:noHBand="0" w:noVBand="0"/>
      </w:tblPr>
      <w:tblGrid>
        <w:gridCol w:w="2100"/>
        <w:gridCol w:w="7425"/>
      </w:tblGrid>
      <w:tr w:rsidR="004855BD" w:rsidRPr="00B728FE" w14:paraId="7510E0B2" w14:textId="77777777" w:rsidTr="00174E34">
        <w:trPr>
          <w:tblCellSpacing w:w="0" w:type="dxa"/>
          <w:jc w:val="center"/>
        </w:trPr>
        <w:tc>
          <w:tcPr>
            <w:tcW w:w="2100" w:type="dxa"/>
          </w:tcPr>
          <w:p w14:paraId="3C0D2AF8" w14:textId="77777777" w:rsidR="004855BD" w:rsidRPr="00B728FE" w:rsidRDefault="004855BD" w:rsidP="00174E34">
            <w:pPr>
              <w:spacing w:before="100" w:beforeAutospacing="1" w:after="100" w:afterAutospacing="1"/>
              <w:rPr>
                <w:color w:val="8593FF"/>
              </w:rPr>
            </w:pPr>
            <w:r w:rsidRPr="00B728FE">
              <w:rPr>
                <w:rFonts w:ascii="Verdana" w:hAnsi="Verdana"/>
                <w:color w:val="8593FF"/>
              </w:rPr>
              <w:lastRenderedPageBreak/>
              <w:fldChar w:fldCharType="begin"/>
            </w:r>
            <w:r w:rsidRPr="00B728FE">
              <w:rPr>
                <w:rFonts w:ascii="Verdana" w:hAnsi="Verdana"/>
                <w:color w:val="8593FF"/>
              </w:rPr>
              <w:instrText xml:space="preserve"> INCLUDEPICTURE "http://syti.net/Images/CourrierInt_24Mars2005.gif" \* MERGEFORMATINET </w:instrText>
            </w:r>
            <w:r w:rsidRPr="00B728FE">
              <w:rPr>
                <w:rFonts w:ascii="Verdana" w:hAnsi="Verdana"/>
                <w:color w:val="8593FF"/>
              </w:rPr>
              <w:fldChar w:fldCharType="separate"/>
            </w:r>
            <w:r w:rsidRPr="00B728FE">
              <w:rPr>
                <w:rFonts w:ascii="Verdana" w:hAnsi="Verdana"/>
                <w:color w:val="8593FF"/>
              </w:rPr>
              <w:pict w14:anchorId="743AC5D1">
                <v:shape id="_x0000_i1071" type="#_x0000_t75" alt="" style="width:95.9pt;height:126.85pt">
                  <v:imagedata r:id="rId40" r:href="rId41"/>
                </v:shape>
              </w:pict>
            </w:r>
            <w:r w:rsidRPr="00B728FE">
              <w:rPr>
                <w:rFonts w:ascii="Verdana" w:hAnsi="Verdana"/>
                <w:color w:val="8593FF"/>
              </w:rPr>
              <w:fldChar w:fldCharType="end"/>
            </w:r>
          </w:p>
        </w:tc>
        <w:tc>
          <w:tcPr>
            <w:tcW w:w="0" w:type="auto"/>
            <w:vAlign w:val="center"/>
          </w:tcPr>
          <w:p w14:paraId="6036518C" w14:textId="77777777" w:rsidR="004855BD" w:rsidRPr="00B728FE" w:rsidRDefault="004855BD" w:rsidP="00174E34">
            <w:pPr>
              <w:spacing w:before="100" w:beforeAutospacing="1" w:after="100" w:afterAutospacing="1"/>
              <w:rPr>
                <w:color w:val="8593FF"/>
                <w:sz w:val="20"/>
                <w:szCs w:val="20"/>
              </w:rPr>
            </w:pPr>
            <w:r w:rsidRPr="00B728FE">
              <w:rPr>
                <w:rFonts w:ascii="Verdana" w:hAnsi="Verdana"/>
                <w:b/>
                <w:bCs/>
                <w:color w:val="514CFF"/>
                <w:sz w:val="20"/>
                <w:szCs w:val="20"/>
              </w:rPr>
              <w:t xml:space="preserve">Extrait de l'éditorial de </w:t>
            </w:r>
            <w:hyperlink r:id="rId42" w:tgtFrame="courrierinternational" w:history="1">
              <w:r w:rsidRPr="00B728FE">
                <w:rPr>
                  <w:rFonts w:ascii="Verdana" w:hAnsi="Verdana"/>
                  <w:b/>
                  <w:bCs/>
                  <w:color w:val="514CFF"/>
                  <w:sz w:val="20"/>
                  <w:u w:val="single"/>
                </w:rPr>
                <w:t>Courrier International</w:t>
              </w:r>
            </w:hyperlink>
            <w:r w:rsidRPr="00B728FE">
              <w:rPr>
                <w:rFonts w:ascii="Verdana" w:hAnsi="Verdana"/>
                <w:b/>
                <w:bCs/>
                <w:color w:val="514CFF"/>
                <w:sz w:val="20"/>
                <w:szCs w:val="20"/>
              </w:rPr>
              <w:t xml:space="preserve"> du </w:t>
            </w:r>
            <w:smartTag w:uri="urn:schemas-microsoft-com:office:smarttags" w:element="date">
              <w:smartTagPr>
                <w:attr w:name="ls" w:val="trans"/>
                <w:attr w:name="Month" w:val="3"/>
                <w:attr w:name="Day" w:val="24"/>
                <w:attr w:name="Year" w:val="2005"/>
              </w:smartTagPr>
              <w:r w:rsidRPr="00B728FE">
                <w:rPr>
                  <w:rFonts w:ascii="Verdana" w:hAnsi="Verdana"/>
                  <w:b/>
                  <w:bCs/>
                  <w:color w:val="514CFF"/>
                  <w:sz w:val="20"/>
                  <w:szCs w:val="20"/>
                </w:rPr>
                <w:t>24 Mars 2005</w:t>
              </w:r>
            </w:smartTag>
          </w:p>
          <w:p w14:paraId="1EE33F74" w14:textId="77777777" w:rsidR="004855BD" w:rsidRPr="00B728FE" w:rsidRDefault="004855BD" w:rsidP="00174E34">
            <w:pPr>
              <w:spacing w:before="100" w:beforeAutospacing="1" w:after="100" w:afterAutospacing="1"/>
              <w:rPr>
                <w:color w:val="8593FF"/>
                <w:sz w:val="18"/>
                <w:szCs w:val="18"/>
              </w:rPr>
            </w:pPr>
            <w:r w:rsidRPr="00B728FE">
              <w:rPr>
                <w:rFonts w:ascii="Verdana" w:hAnsi="Verdana"/>
                <w:i/>
                <w:iCs/>
                <w:color w:val="8593FF"/>
                <w:sz w:val="18"/>
                <w:szCs w:val="18"/>
              </w:rPr>
              <w:t>The Daily Telegraph</w:t>
            </w:r>
            <w:r w:rsidRPr="00B728FE">
              <w:rPr>
                <w:rFonts w:ascii="Verdana" w:hAnsi="Verdana"/>
                <w:color w:val="8593FF"/>
                <w:sz w:val="18"/>
                <w:szCs w:val="18"/>
              </w:rPr>
              <w:t xml:space="preserve">, journal un peu europhobe, remarque que </w:t>
            </w:r>
            <w:smartTag w:uri="urn:schemas-microsoft-com:office:smarttags" w:element="PersonName">
              <w:smartTagPr>
                <w:attr w:name="ProductID" w:val="la Constitution"/>
              </w:smartTagPr>
              <w:r w:rsidRPr="00B728FE">
                <w:rPr>
                  <w:rFonts w:ascii="Verdana" w:hAnsi="Verdana"/>
                  <w:color w:val="8593FF"/>
                  <w:sz w:val="18"/>
                  <w:szCs w:val="18"/>
                </w:rPr>
                <w:t>la Constitution</w:t>
              </w:r>
            </w:smartTag>
            <w:r w:rsidRPr="00B728FE">
              <w:rPr>
                <w:rFonts w:ascii="Verdana" w:hAnsi="Verdana"/>
                <w:color w:val="8593FF"/>
                <w:sz w:val="18"/>
                <w:szCs w:val="18"/>
              </w:rPr>
              <w:t xml:space="preserve"> européenne est faite d'une pâte un peu lourde. C'est hélas vrai. Prenons un exemple. Tandis que </w:t>
            </w:r>
            <w:smartTag w:uri="urn:schemas-microsoft-com:office:smarttags" w:element="PersonName">
              <w:smartTagPr>
                <w:attr w:name="ProductID" w:val="la Constitution"/>
              </w:smartTagPr>
              <w:r w:rsidRPr="00B728FE">
                <w:rPr>
                  <w:rFonts w:ascii="Verdana" w:hAnsi="Verdana"/>
                  <w:color w:val="8593FF"/>
                  <w:sz w:val="18"/>
                  <w:szCs w:val="18"/>
                </w:rPr>
                <w:t>la Constitution</w:t>
              </w:r>
            </w:smartTag>
            <w:r w:rsidRPr="00B728FE">
              <w:rPr>
                <w:rFonts w:ascii="Verdana" w:hAnsi="Verdana"/>
                <w:color w:val="8593FF"/>
                <w:sz w:val="18"/>
                <w:szCs w:val="18"/>
              </w:rPr>
              <w:t xml:space="preserve"> française commence par ces mots : </w:t>
            </w:r>
            <w:r w:rsidRPr="00B728FE">
              <w:rPr>
                <w:rFonts w:ascii="Verdana" w:hAnsi="Verdana"/>
                <w:i/>
                <w:iCs/>
                <w:color w:val="8593FF"/>
                <w:sz w:val="18"/>
                <w:szCs w:val="18"/>
              </w:rPr>
              <w:t>"Le peuple français proclame solennellement…"</w:t>
            </w:r>
            <w:r w:rsidRPr="00B728FE">
              <w:rPr>
                <w:rFonts w:ascii="Verdana" w:hAnsi="Verdana"/>
                <w:color w:val="8593FF"/>
                <w:sz w:val="18"/>
                <w:szCs w:val="18"/>
              </w:rPr>
              <w:t xml:space="preserve"> et celle des Etats-Unis par: </w:t>
            </w:r>
            <w:r w:rsidRPr="00B728FE">
              <w:rPr>
                <w:rFonts w:ascii="Verdana" w:hAnsi="Verdana"/>
                <w:i/>
                <w:iCs/>
                <w:color w:val="8593FF"/>
                <w:sz w:val="18"/>
                <w:szCs w:val="18"/>
              </w:rPr>
              <w:t>"Nous, peuple des Etats-Unis…"</w:t>
            </w:r>
            <w:r w:rsidRPr="00B728FE">
              <w:rPr>
                <w:rFonts w:ascii="Verdana" w:hAnsi="Verdana"/>
                <w:color w:val="8593FF"/>
                <w:sz w:val="18"/>
                <w:szCs w:val="18"/>
              </w:rPr>
              <w:t xml:space="preserve">, le texte européen propose : </w:t>
            </w:r>
            <w:r w:rsidRPr="00B728FE">
              <w:rPr>
                <w:rFonts w:ascii="Verdana" w:hAnsi="Verdana"/>
                <w:i/>
                <w:iCs/>
                <w:color w:val="8593FF"/>
                <w:sz w:val="18"/>
                <w:szCs w:val="18"/>
              </w:rPr>
              <w:t>"Sa Majesté le roi des Belges…"</w:t>
            </w:r>
            <w:r w:rsidRPr="00B728FE">
              <w:rPr>
                <w:rFonts w:ascii="Verdana" w:hAnsi="Verdana"/>
                <w:color w:val="8593FF"/>
                <w:sz w:val="18"/>
                <w:szCs w:val="18"/>
              </w:rPr>
              <w:t xml:space="preserve"> et, après la longue litanie des présidents, rois et reines, ce lourd paragraphe au style </w:t>
            </w:r>
            <w:proofErr w:type="spellStart"/>
            <w:r w:rsidRPr="00B728FE">
              <w:rPr>
                <w:rFonts w:ascii="Verdana" w:hAnsi="Verdana"/>
                <w:color w:val="8593FF"/>
                <w:sz w:val="18"/>
                <w:szCs w:val="18"/>
              </w:rPr>
              <w:t>énarco</w:t>
            </w:r>
            <w:proofErr w:type="spellEnd"/>
            <w:r w:rsidRPr="00B728FE">
              <w:rPr>
                <w:rFonts w:ascii="Verdana" w:hAnsi="Verdana"/>
                <w:color w:val="8593FF"/>
                <w:sz w:val="18"/>
                <w:szCs w:val="18"/>
              </w:rPr>
              <w:t xml:space="preserve">-bruxellois: </w:t>
            </w:r>
            <w:r w:rsidRPr="00B728FE">
              <w:rPr>
                <w:rFonts w:ascii="Verdana" w:hAnsi="Verdana"/>
                <w:i/>
                <w:iCs/>
                <w:color w:val="8593FF"/>
                <w:sz w:val="18"/>
                <w:szCs w:val="18"/>
              </w:rPr>
              <w:t>"S'inspirant des héritages culturels, religieux et humanistes de l'Europe, à partir desquels se sont développées les valeurs universelles que constituent les droits inviolables et inaliénables de la personne humaine, ainsi que</w:t>
            </w:r>
            <w:r w:rsidRPr="00B728FE">
              <w:rPr>
                <w:rFonts w:ascii="Verdana" w:hAnsi="Verdana"/>
                <w:color w:val="8593FF"/>
                <w:sz w:val="18"/>
                <w:szCs w:val="18"/>
              </w:rPr>
              <w:t xml:space="preserve"> (sic) </w:t>
            </w:r>
            <w:r w:rsidRPr="00B728FE">
              <w:rPr>
                <w:rFonts w:ascii="Verdana" w:hAnsi="Verdana"/>
                <w:i/>
                <w:iCs/>
                <w:color w:val="8593FF"/>
                <w:sz w:val="18"/>
                <w:szCs w:val="18"/>
              </w:rPr>
              <w:t>la liberté, la démocratie, l'égalité et l'Etat de droit…"</w:t>
            </w:r>
            <w:r w:rsidRPr="00B728FE">
              <w:rPr>
                <w:rFonts w:ascii="Verdana" w:hAnsi="Verdana"/>
                <w:color w:val="8593FF"/>
                <w:sz w:val="18"/>
                <w:szCs w:val="18"/>
              </w:rPr>
              <w:br/>
              <w:t xml:space="preserve">Evidemment, faire précéder la démocratie et la liberté d'un "ainsi que" n'est pas tout à fait digne de l'Académie française. </w:t>
            </w:r>
            <w:r w:rsidRPr="00B728FE">
              <w:rPr>
                <w:rFonts w:ascii="Verdana" w:hAnsi="Verdana"/>
                <w:i/>
                <w:iCs/>
                <w:color w:val="636EBF"/>
                <w:sz w:val="18"/>
                <w:szCs w:val="18"/>
              </w:rPr>
              <w:t>[dont est membre Valéry Giscard d'Estaing - NDR]</w:t>
            </w:r>
          </w:p>
          <w:p w14:paraId="0F060595" w14:textId="77777777" w:rsidR="004855BD" w:rsidRPr="00B728FE" w:rsidRDefault="004855BD" w:rsidP="00174E34">
            <w:pPr>
              <w:spacing w:before="100" w:beforeAutospacing="1" w:after="100" w:afterAutospacing="1"/>
              <w:rPr>
                <w:color w:val="8593FF"/>
                <w:sz w:val="18"/>
                <w:szCs w:val="18"/>
              </w:rPr>
            </w:pPr>
            <w:r w:rsidRPr="00B728FE">
              <w:rPr>
                <w:rFonts w:ascii="Verdana" w:hAnsi="Verdana"/>
                <w:i/>
                <w:iCs/>
                <w:color w:val="6678FF"/>
                <w:sz w:val="18"/>
                <w:szCs w:val="18"/>
              </w:rPr>
              <w:t>Philippe Thureau-Dangin</w:t>
            </w:r>
          </w:p>
        </w:tc>
      </w:tr>
    </w:tbl>
    <w:p w14:paraId="5BF1E00B" w14:textId="77777777" w:rsidR="007D22C1" w:rsidRDefault="007D22C1"/>
    <w:sectPr w:rsidR="007D22C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2"/>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79C6"/>
    <w:rsid w:val="002C79C6"/>
    <w:rsid w:val="004855BD"/>
    <w:rsid w:val="00705E75"/>
    <w:rsid w:val="007D22C1"/>
    <w:rsid w:val="00B90B19"/>
    <w:rsid w:val="00C4068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time"/>
  <w:smartTagType w:namespaceuri="urn:schemas-microsoft-com:office:smarttags" w:name="date"/>
  <w:smartTagType w:namespaceuri="urn:schemas-microsoft-com:office:smarttags" w:name="metricconverter"/>
  <w:smartTagType w:namespaceuri="urn:schemas-microsoft-com:office:smarttags" w:name="PersonName"/>
  <w:shapeDefaults>
    <o:shapedefaults v:ext="edit" spidmax="1026"/>
    <o:shapelayout v:ext="edit">
      <o:idmap v:ext="edit" data="1"/>
    </o:shapelayout>
  </w:shapeDefaults>
  <w:decimalSymbol w:val=","/>
  <w:listSeparator w:val=";"/>
  <w14:docId w14:val="73540B38"/>
  <w15:chartTrackingRefBased/>
  <w15:docId w15:val="{3F3274AE-B292-4C82-9DE5-64DEDC4034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55BD"/>
    <w:pPr>
      <w:spacing w:after="0" w:line="240" w:lineRule="auto"/>
    </w:pPr>
    <w:rPr>
      <w:rFonts w:ascii="Times New Roman" w:eastAsia="Times New Roman" w:hAnsi="Times New Roman" w:cs="Times New Roman"/>
      <w:kern w:val="0"/>
      <w:sz w:val="24"/>
      <w:szCs w:val="24"/>
      <w:lang w:eastAsia="fr-FR"/>
      <w14:ligatures w14:val="none"/>
    </w:rPr>
  </w:style>
  <w:style w:type="paragraph" w:styleId="Titre1">
    <w:name w:val="heading 1"/>
    <w:basedOn w:val="Normal"/>
    <w:next w:val="Normal"/>
    <w:link w:val="Titre1Car"/>
    <w:uiPriority w:val="9"/>
    <w:qFormat/>
    <w:rsid w:val="002C79C6"/>
    <w:pPr>
      <w:keepNext/>
      <w:keepLines/>
      <w:spacing w:before="360" w:after="80" w:line="259" w:lineRule="auto"/>
      <w:outlineLvl w:val="0"/>
    </w:pPr>
    <w:rPr>
      <w:rFonts w:asciiTheme="majorHAnsi" w:eastAsiaTheme="majorEastAsia" w:hAnsiTheme="majorHAnsi" w:cstheme="majorBidi"/>
      <w:color w:val="2F5496" w:themeColor="accent1" w:themeShade="BF"/>
      <w:kern w:val="2"/>
      <w:sz w:val="40"/>
      <w:szCs w:val="40"/>
      <w:lang w:eastAsia="en-US"/>
      <w14:ligatures w14:val="standardContextual"/>
    </w:rPr>
  </w:style>
  <w:style w:type="paragraph" w:styleId="Titre2">
    <w:name w:val="heading 2"/>
    <w:basedOn w:val="Normal"/>
    <w:next w:val="Normal"/>
    <w:link w:val="Titre2Car"/>
    <w:uiPriority w:val="9"/>
    <w:semiHidden/>
    <w:unhideWhenUsed/>
    <w:qFormat/>
    <w:rsid w:val="002C79C6"/>
    <w:pPr>
      <w:keepNext/>
      <w:keepLines/>
      <w:spacing w:before="160" w:after="80" w:line="259" w:lineRule="auto"/>
      <w:outlineLvl w:val="1"/>
    </w:pPr>
    <w:rPr>
      <w:rFonts w:asciiTheme="majorHAnsi" w:eastAsiaTheme="majorEastAsia" w:hAnsiTheme="majorHAnsi" w:cstheme="majorBidi"/>
      <w:color w:val="2F5496" w:themeColor="accent1" w:themeShade="BF"/>
      <w:kern w:val="2"/>
      <w:sz w:val="32"/>
      <w:szCs w:val="32"/>
      <w:lang w:eastAsia="en-US"/>
      <w14:ligatures w14:val="standardContextual"/>
    </w:rPr>
  </w:style>
  <w:style w:type="paragraph" w:styleId="Titre3">
    <w:name w:val="heading 3"/>
    <w:basedOn w:val="Normal"/>
    <w:next w:val="Normal"/>
    <w:link w:val="Titre3Car"/>
    <w:uiPriority w:val="9"/>
    <w:semiHidden/>
    <w:unhideWhenUsed/>
    <w:qFormat/>
    <w:rsid w:val="002C79C6"/>
    <w:pPr>
      <w:keepNext/>
      <w:keepLines/>
      <w:spacing w:before="160" w:after="80" w:line="259" w:lineRule="auto"/>
      <w:outlineLvl w:val="2"/>
    </w:pPr>
    <w:rPr>
      <w:rFonts w:asciiTheme="minorHAnsi" w:eastAsiaTheme="majorEastAsia" w:hAnsiTheme="minorHAnsi" w:cstheme="majorBidi"/>
      <w:color w:val="2F5496" w:themeColor="accent1" w:themeShade="BF"/>
      <w:kern w:val="2"/>
      <w:sz w:val="28"/>
      <w:szCs w:val="28"/>
      <w:lang w:eastAsia="en-US"/>
      <w14:ligatures w14:val="standardContextual"/>
    </w:rPr>
  </w:style>
  <w:style w:type="paragraph" w:styleId="Titre4">
    <w:name w:val="heading 4"/>
    <w:basedOn w:val="Normal"/>
    <w:next w:val="Normal"/>
    <w:link w:val="Titre4Car"/>
    <w:uiPriority w:val="9"/>
    <w:semiHidden/>
    <w:unhideWhenUsed/>
    <w:qFormat/>
    <w:rsid w:val="002C79C6"/>
    <w:pPr>
      <w:keepNext/>
      <w:keepLines/>
      <w:spacing w:before="80" w:after="40" w:line="259" w:lineRule="auto"/>
      <w:outlineLvl w:val="3"/>
    </w:pPr>
    <w:rPr>
      <w:rFonts w:asciiTheme="minorHAnsi" w:eastAsiaTheme="majorEastAsia" w:hAnsiTheme="minorHAnsi" w:cstheme="majorBidi"/>
      <w:i/>
      <w:iCs/>
      <w:color w:val="2F5496" w:themeColor="accent1" w:themeShade="BF"/>
      <w:kern w:val="2"/>
      <w:sz w:val="22"/>
      <w:szCs w:val="22"/>
      <w:lang w:eastAsia="en-US"/>
      <w14:ligatures w14:val="standardContextual"/>
    </w:rPr>
  </w:style>
  <w:style w:type="paragraph" w:styleId="Titre5">
    <w:name w:val="heading 5"/>
    <w:basedOn w:val="Normal"/>
    <w:next w:val="Normal"/>
    <w:link w:val="Titre5Car"/>
    <w:uiPriority w:val="9"/>
    <w:semiHidden/>
    <w:unhideWhenUsed/>
    <w:qFormat/>
    <w:rsid w:val="002C79C6"/>
    <w:pPr>
      <w:keepNext/>
      <w:keepLines/>
      <w:spacing w:before="80" w:after="40" w:line="259" w:lineRule="auto"/>
      <w:outlineLvl w:val="4"/>
    </w:pPr>
    <w:rPr>
      <w:rFonts w:asciiTheme="minorHAnsi" w:eastAsiaTheme="majorEastAsia" w:hAnsiTheme="minorHAnsi" w:cstheme="majorBidi"/>
      <w:color w:val="2F5496" w:themeColor="accent1" w:themeShade="BF"/>
      <w:kern w:val="2"/>
      <w:sz w:val="22"/>
      <w:szCs w:val="22"/>
      <w:lang w:eastAsia="en-US"/>
      <w14:ligatures w14:val="standardContextual"/>
    </w:rPr>
  </w:style>
  <w:style w:type="paragraph" w:styleId="Titre6">
    <w:name w:val="heading 6"/>
    <w:basedOn w:val="Normal"/>
    <w:next w:val="Normal"/>
    <w:link w:val="Titre6Car"/>
    <w:uiPriority w:val="9"/>
    <w:semiHidden/>
    <w:unhideWhenUsed/>
    <w:qFormat/>
    <w:rsid w:val="002C79C6"/>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lang w:eastAsia="en-US"/>
      <w14:ligatures w14:val="standardContextual"/>
    </w:rPr>
  </w:style>
  <w:style w:type="paragraph" w:styleId="Titre7">
    <w:name w:val="heading 7"/>
    <w:basedOn w:val="Normal"/>
    <w:next w:val="Normal"/>
    <w:link w:val="Titre7Car"/>
    <w:uiPriority w:val="9"/>
    <w:semiHidden/>
    <w:unhideWhenUsed/>
    <w:qFormat/>
    <w:rsid w:val="002C79C6"/>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lang w:eastAsia="en-US"/>
      <w14:ligatures w14:val="standardContextual"/>
    </w:rPr>
  </w:style>
  <w:style w:type="paragraph" w:styleId="Titre8">
    <w:name w:val="heading 8"/>
    <w:basedOn w:val="Normal"/>
    <w:next w:val="Normal"/>
    <w:link w:val="Titre8Car"/>
    <w:uiPriority w:val="9"/>
    <w:semiHidden/>
    <w:unhideWhenUsed/>
    <w:qFormat/>
    <w:rsid w:val="002C79C6"/>
    <w:pPr>
      <w:keepNext/>
      <w:keepLines/>
      <w:spacing w:line="259" w:lineRule="auto"/>
      <w:outlineLvl w:val="7"/>
    </w:pPr>
    <w:rPr>
      <w:rFonts w:asciiTheme="minorHAnsi" w:eastAsiaTheme="majorEastAsia" w:hAnsiTheme="minorHAnsi" w:cstheme="majorBidi"/>
      <w:i/>
      <w:iCs/>
      <w:color w:val="272727" w:themeColor="text1" w:themeTint="D8"/>
      <w:kern w:val="2"/>
      <w:sz w:val="22"/>
      <w:szCs w:val="22"/>
      <w:lang w:eastAsia="en-US"/>
      <w14:ligatures w14:val="standardContextual"/>
    </w:rPr>
  </w:style>
  <w:style w:type="paragraph" w:styleId="Titre9">
    <w:name w:val="heading 9"/>
    <w:basedOn w:val="Normal"/>
    <w:next w:val="Normal"/>
    <w:link w:val="Titre9Car"/>
    <w:uiPriority w:val="9"/>
    <w:semiHidden/>
    <w:unhideWhenUsed/>
    <w:qFormat/>
    <w:rsid w:val="002C79C6"/>
    <w:pPr>
      <w:keepNext/>
      <w:keepLines/>
      <w:spacing w:line="259" w:lineRule="auto"/>
      <w:outlineLvl w:val="8"/>
    </w:pPr>
    <w:rPr>
      <w:rFonts w:asciiTheme="minorHAnsi" w:eastAsiaTheme="majorEastAsia" w:hAnsiTheme="minorHAnsi" w:cstheme="majorBidi"/>
      <w:color w:val="272727" w:themeColor="text1" w:themeTint="D8"/>
      <w:kern w:val="2"/>
      <w:sz w:val="22"/>
      <w:szCs w:val="22"/>
      <w:lang w:eastAsia="en-US"/>
      <w14:ligatures w14:val="standardContextual"/>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2C79C6"/>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2C79C6"/>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2C79C6"/>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2C79C6"/>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2C79C6"/>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2C79C6"/>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2C79C6"/>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2C79C6"/>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2C79C6"/>
    <w:rPr>
      <w:rFonts w:eastAsiaTheme="majorEastAsia" w:cstheme="majorBidi"/>
      <w:color w:val="272727" w:themeColor="text1" w:themeTint="D8"/>
    </w:rPr>
  </w:style>
  <w:style w:type="paragraph" w:styleId="Titre">
    <w:name w:val="Title"/>
    <w:basedOn w:val="Normal"/>
    <w:next w:val="Normal"/>
    <w:link w:val="TitreCar"/>
    <w:uiPriority w:val="10"/>
    <w:qFormat/>
    <w:rsid w:val="002C79C6"/>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reCar">
    <w:name w:val="Titre Car"/>
    <w:basedOn w:val="Policepardfaut"/>
    <w:link w:val="Titre"/>
    <w:uiPriority w:val="10"/>
    <w:rsid w:val="002C79C6"/>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2C79C6"/>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ous-titreCar">
    <w:name w:val="Sous-titre Car"/>
    <w:basedOn w:val="Policepardfaut"/>
    <w:link w:val="Sous-titre"/>
    <w:uiPriority w:val="11"/>
    <w:rsid w:val="002C79C6"/>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2C79C6"/>
    <w:pPr>
      <w:spacing w:before="160" w:after="160" w:line="259" w:lineRule="auto"/>
      <w:jc w:val="center"/>
    </w:pPr>
    <w:rPr>
      <w:rFonts w:asciiTheme="minorHAnsi" w:eastAsiaTheme="minorHAnsi" w:hAnsiTheme="minorHAnsi" w:cstheme="minorBidi"/>
      <w:i/>
      <w:iCs/>
      <w:color w:val="404040" w:themeColor="text1" w:themeTint="BF"/>
      <w:kern w:val="2"/>
      <w:sz w:val="22"/>
      <w:szCs w:val="22"/>
      <w:lang w:eastAsia="en-US"/>
      <w14:ligatures w14:val="standardContextual"/>
    </w:rPr>
  </w:style>
  <w:style w:type="character" w:customStyle="1" w:styleId="CitationCar">
    <w:name w:val="Citation Car"/>
    <w:basedOn w:val="Policepardfaut"/>
    <w:link w:val="Citation"/>
    <w:uiPriority w:val="29"/>
    <w:rsid w:val="002C79C6"/>
    <w:rPr>
      <w:i/>
      <w:iCs/>
      <w:color w:val="404040" w:themeColor="text1" w:themeTint="BF"/>
    </w:rPr>
  </w:style>
  <w:style w:type="paragraph" w:styleId="Paragraphedeliste">
    <w:name w:val="List Paragraph"/>
    <w:basedOn w:val="Normal"/>
    <w:uiPriority w:val="34"/>
    <w:qFormat/>
    <w:rsid w:val="002C79C6"/>
    <w:pPr>
      <w:spacing w:after="160" w:line="259" w:lineRule="auto"/>
      <w:ind w:left="720"/>
      <w:contextualSpacing/>
    </w:pPr>
    <w:rPr>
      <w:rFonts w:asciiTheme="minorHAnsi" w:eastAsiaTheme="minorHAnsi" w:hAnsiTheme="minorHAnsi" w:cstheme="minorBidi"/>
      <w:kern w:val="2"/>
      <w:sz w:val="22"/>
      <w:szCs w:val="22"/>
      <w:lang w:eastAsia="en-US"/>
      <w14:ligatures w14:val="standardContextual"/>
    </w:rPr>
  </w:style>
  <w:style w:type="character" w:styleId="Accentuationintense">
    <w:name w:val="Intense Emphasis"/>
    <w:basedOn w:val="Policepardfaut"/>
    <w:uiPriority w:val="21"/>
    <w:qFormat/>
    <w:rsid w:val="002C79C6"/>
    <w:rPr>
      <w:i/>
      <w:iCs/>
      <w:color w:val="2F5496" w:themeColor="accent1" w:themeShade="BF"/>
    </w:rPr>
  </w:style>
  <w:style w:type="paragraph" w:styleId="Citationintense">
    <w:name w:val="Intense Quote"/>
    <w:basedOn w:val="Normal"/>
    <w:next w:val="Normal"/>
    <w:link w:val="CitationintenseCar"/>
    <w:uiPriority w:val="30"/>
    <w:qFormat/>
    <w:rsid w:val="002C79C6"/>
    <w:pPr>
      <w:pBdr>
        <w:top w:val="single" w:sz="4" w:space="10" w:color="2F5496" w:themeColor="accent1" w:themeShade="BF"/>
        <w:bottom w:val="single" w:sz="4" w:space="10" w:color="2F5496" w:themeColor="accent1" w:themeShade="BF"/>
      </w:pBdr>
      <w:spacing w:before="360" w:after="360" w:line="259" w:lineRule="auto"/>
      <w:ind w:left="864" w:right="864"/>
      <w:jc w:val="center"/>
    </w:pPr>
    <w:rPr>
      <w:rFonts w:asciiTheme="minorHAnsi" w:eastAsiaTheme="minorHAnsi" w:hAnsiTheme="minorHAnsi" w:cstheme="minorBidi"/>
      <w:i/>
      <w:iCs/>
      <w:color w:val="2F5496" w:themeColor="accent1" w:themeShade="BF"/>
      <w:kern w:val="2"/>
      <w:sz w:val="22"/>
      <w:szCs w:val="22"/>
      <w:lang w:eastAsia="en-US"/>
      <w14:ligatures w14:val="standardContextual"/>
    </w:rPr>
  </w:style>
  <w:style w:type="character" w:customStyle="1" w:styleId="CitationintenseCar">
    <w:name w:val="Citation intense Car"/>
    <w:basedOn w:val="Policepardfaut"/>
    <w:link w:val="Citationintense"/>
    <w:uiPriority w:val="30"/>
    <w:rsid w:val="002C79C6"/>
    <w:rPr>
      <w:i/>
      <w:iCs/>
      <w:color w:val="2F5496" w:themeColor="accent1" w:themeShade="BF"/>
    </w:rPr>
  </w:style>
  <w:style w:type="character" w:styleId="Rfrenceintense">
    <w:name w:val="Intense Reference"/>
    <w:basedOn w:val="Policepardfaut"/>
    <w:uiPriority w:val="32"/>
    <w:qFormat/>
    <w:rsid w:val="002C79C6"/>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http://syti.net/Images/vide.gif" TargetMode="External"/><Relationship Id="rId18" Type="http://schemas.openxmlformats.org/officeDocument/2006/relationships/hyperlink" Target="http://syti.net/Implants.html" TargetMode="External"/><Relationship Id="rId26" Type="http://schemas.openxmlformats.org/officeDocument/2006/relationships/hyperlink" Target="http://syti.net/AMI.html" TargetMode="External"/><Relationship Id="rId39" Type="http://schemas.openxmlformats.org/officeDocument/2006/relationships/image" Target="http://syti.net/Images/vide.gif" TargetMode="External"/><Relationship Id="rId21" Type="http://schemas.openxmlformats.org/officeDocument/2006/relationships/image" Target="media/image8.jpeg"/><Relationship Id="rId34" Type="http://schemas.openxmlformats.org/officeDocument/2006/relationships/image" Target="media/image10.jpeg"/><Relationship Id="rId42" Type="http://schemas.openxmlformats.org/officeDocument/2006/relationships/hyperlink" Target="http://www.courrierinternational.com/" TargetMode="External"/><Relationship Id="rId7" Type="http://schemas.openxmlformats.org/officeDocument/2006/relationships/image" Target="media/image2.jpeg"/><Relationship Id="rId2" Type="http://schemas.openxmlformats.org/officeDocument/2006/relationships/styles" Target="styles.xml"/><Relationship Id="rId16" Type="http://schemas.openxmlformats.org/officeDocument/2006/relationships/image" Target="media/image6.jpeg"/><Relationship Id="rId20" Type="http://schemas.openxmlformats.org/officeDocument/2006/relationships/image" Target="media/image7.jpeg"/><Relationship Id="rId29" Type="http://schemas.openxmlformats.org/officeDocument/2006/relationships/hyperlink" Target="http://syti.net/AGCS.html" TargetMode="External"/><Relationship Id="rId41" Type="http://schemas.openxmlformats.org/officeDocument/2006/relationships/image" Target="http://syti.net/Images/CourrierInt_24Mars2005.gif" TargetMode="External"/><Relationship Id="rId1" Type="http://schemas.openxmlformats.org/officeDocument/2006/relationships/customXml" Target="../customXml/item1.xml"/><Relationship Id="rId6" Type="http://schemas.openxmlformats.org/officeDocument/2006/relationships/image" Target="http://syti.net/Images/vide.gif" TargetMode="External"/><Relationship Id="rId11" Type="http://schemas.openxmlformats.org/officeDocument/2006/relationships/image" Target="http://syti.net/Images/vide.gif" TargetMode="External"/><Relationship Id="rId24" Type="http://schemas.openxmlformats.org/officeDocument/2006/relationships/image" Target="http://syti.net/Images/vide.gif" TargetMode="External"/><Relationship Id="rId32" Type="http://schemas.openxmlformats.org/officeDocument/2006/relationships/image" Target="http://syti.net/Images/Berlaymont_SimonGris2.jpg" TargetMode="External"/><Relationship Id="rId37" Type="http://schemas.openxmlformats.org/officeDocument/2006/relationships/image" Target="media/image11.jpeg"/><Relationship Id="rId40" Type="http://schemas.openxmlformats.org/officeDocument/2006/relationships/image" Target="media/image12.png"/><Relationship Id="rId5" Type="http://schemas.openxmlformats.org/officeDocument/2006/relationships/image" Target="media/image1.png"/><Relationship Id="rId15" Type="http://schemas.openxmlformats.org/officeDocument/2006/relationships/hyperlink" Target="http://european-convention.eu.int/docs/Treaty/cv00850.fr03.pdf" TargetMode="External"/><Relationship Id="rId23" Type="http://schemas.openxmlformats.org/officeDocument/2006/relationships/image" Target="http://syti.net/Images/vide.gif" TargetMode="External"/><Relationship Id="rId28" Type="http://schemas.openxmlformats.org/officeDocument/2006/relationships/hyperlink" Target="http://syti.net/AMI.html" TargetMode="External"/><Relationship Id="rId36" Type="http://schemas.openxmlformats.org/officeDocument/2006/relationships/hyperlink" Target="http://syti.net/Bolkestein.html" TargetMode="External"/><Relationship Id="rId10" Type="http://schemas.openxmlformats.org/officeDocument/2006/relationships/image" Target="http://syti.net/Images/ParlementUE_Orwell.jpg" TargetMode="External"/><Relationship Id="rId19" Type="http://schemas.openxmlformats.org/officeDocument/2006/relationships/hyperlink" Target="http://www.aidh.org/Biblio/Txt_Univer/Declaration.htm" TargetMode="External"/><Relationship Id="rId31" Type="http://schemas.openxmlformats.org/officeDocument/2006/relationships/image" Target="media/image9.jpeg"/><Relationship Id="rId4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5.jpeg"/><Relationship Id="rId22" Type="http://schemas.openxmlformats.org/officeDocument/2006/relationships/image" Target="http://syti.net/Images/SommetUEBruxelles.jpg" TargetMode="External"/><Relationship Id="rId27" Type="http://schemas.openxmlformats.org/officeDocument/2006/relationships/hyperlink" Target="http://syti.net/AMI.html" TargetMode="External"/><Relationship Id="rId30" Type="http://schemas.openxmlformats.org/officeDocument/2006/relationships/hyperlink" Target="http://j.nadroj.free.fr/nord/commission1.html" TargetMode="External"/><Relationship Id="rId35" Type="http://schemas.openxmlformats.org/officeDocument/2006/relationships/image" Target="http://syti.net/Images/Livres/livres_EuropeInc2.jpg" TargetMode="External"/><Relationship Id="rId43" Type="http://schemas.openxmlformats.org/officeDocument/2006/relationships/fontTable" Target="fontTable.xml"/><Relationship Id="rId8" Type="http://schemas.openxmlformats.org/officeDocument/2006/relationships/image" Target="http://syti.net/Images/UEFlagHumanHead_med.jpg" TargetMode="External"/><Relationship Id="rId3" Type="http://schemas.openxmlformats.org/officeDocument/2006/relationships/settings" Target="settings.xml"/><Relationship Id="rId12" Type="http://schemas.openxmlformats.org/officeDocument/2006/relationships/image" Target="media/image4.jpeg"/><Relationship Id="rId17" Type="http://schemas.openxmlformats.org/officeDocument/2006/relationships/hyperlink" Target="http://syti.net/ConstitutionAnnexes.html" TargetMode="External"/><Relationship Id="rId25" Type="http://schemas.openxmlformats.org/officeDocument/2006/relationships/hyperlink" Target="http://syti.net/Kiosque/Kiosque_Economie.html" TargetMode="External"/><Relationship Id="rId33" Type="http://schemas.openxmlformats.org/officeDocument/2006/relationships/hyperlink" Target="http://www.simongris.com" TargetMode="External"/><Relationship Id="rId38" Type="http://schemas.openxmlformats.org/officeDocument/2006/relationships/image" Target="http://syti.net/Images/vide.gif"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9D9419-BC20-4B18-927B-A04A15E268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9</Pages>
  <Words>3832</Words>
  <Characters>21082</Characters>
  <Application>Microsoft Office Word</Application>
  <DocSecurity>0</DocSecurity>
  <Lines>175</Lines>
  <Paragraphs>49</Paragraphs>
  <ScaleCrop>false</ScaleCrop>
  <Company/>
  <LinksUpToDate>false</LinksUpToDate>
  <CharactersWithSpaces>24865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patrick cupillard</dc:creator>
  <cp:keywords/>
  <dc:description/>
  <cp:lastModifiedBy>patrick cupillard</cp:lastModifiedBy>
  <cp:revision>2</cp:revision>
  <dcterms:created xsi:type="dcterms:W3CDTF">2025-12-03T13:55:00Z</dcterms:created>
  <dcterms:modified xsi:type="dcterms:W3CDTF">2025-12-03T14:04:00Z</dcterms:modified>
</cp:coreProperties>
</file>